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23E04" w14:textId="73F69742" w:rsidR="00B272DC" w:rsidRPr="0036414F" w:rsidRDefault="0036414F" w:rsidP="00776B9A">
      <w:pPr>
        <w:ind w:left="1985" w:hanging="1985"/>
        <w:rPr>
          <w:rFonts w:ascii="Calibri" w:hAnsi="Calibri" w:cs="Calibri"/>
          <w:i/>
          <w:iCs/>
          <w:sz w:val="22"/>
          <w:szCs w:val="22"/>
        </w:rPr>
      </w:pPr>
      <w:r w:rsidRPr="0036414F">
        <w:rPr>
          <w:rFonts w:ascii="Calibri" w:hAnsi="Calibri" w:cs="Calibri"/>
          <w:i/>
          <w:iCs/>
          <w:sz w:val="22"/>
          <w:szCs w:val="22"/>
        </w:rPr>
        <w:t xml:space="preserve">TOP-Kampagne: PR-Texte ZG3 </w:t>
      </w:r>
      <w:r w:rsidR="009350F5">
        <w:rPr>
          <w:rFonts w:ascii="Calibri" w:hAnsi="Calibri" w:cs="Calibri"/>
          <w:i/>
          <w:iCs/>
          <w:sz w:val="22"/>
          <w:szCs w:val="22"/>
        </w:rPr>
        <w:t xml:space="preserve">zur Verwendung durch </w:t>
      </w:r>
      <w:proofErr w:type="gramStart"/>
      <w:r w:rsidRPr="0036414F">
        <w:rPr>
          <w:rFonts w:ascii="Calibri" w:hAnsi="Calibri" w:cs="Calibri"/>
          <w:i/>
          <w:iCs/>
          <w:sz w:val="22"/>
          <w:szCs w:val="22"/>
        </w:rPr>
        <w:t>VEKA Partner</w:t>
      </w:r>
      <w:proofErr w:type="gramEnd"/>
      <w:r w:rsidRPr="0036414F">
        <w:rPr>
          <w:rFonts w:ascii="Calibri" w:hAnsi="Calibri" w:cs="Calibri"/>
          <w:i/>
          <w:iCs/>
          <w:sz w:val="22"/>
          <w:szCs w:val="22"/>
        </w:rPr>
        <w:t xml:space="preserve">, </w:t>
      </w:r>
      <w:r w:rsidR="006E2383">
        <w:rPr>
          <w:rFonts w:ascii="Calibri" w:hAnsi="Calibri" w:cs="Calibri"/>
          <w:i/>
          <w:iCs/>
          <w:sz w:val="22"/>
          <w:szCs w:val="22"/>
        </w:rPr>
        <w:t>Kurz</w:t>
      </w:r>
      <w:r w:rsidRPr="0036414F">
        <w:rPr>
          <w:rFonts w:ascii="Calibri" w:hAnsi="Calibri" w:cs="Calibri"/>
          <w:i/>
          <w:iCs/>
          <w:sz w:val="22"/>
          <w:szCs w:val="22"/>
        </w:rPr>
        <w:t>fassung</w:t>
      </w:r>
    </w:p>
    <w:p w14:paraId="1FDA24B1" w14:textId="77777777" w:rsidR="0036414F" w:rsidRDefault="0036414F" w:rsidP="00776B9A">
      <w:pPr>
        <w:ind w:left="1985" w:hanging="1985"/>
        <w:rPr>
          <w:rFonts w:ascii="Calibri" w:hAnsi="Calibri" w:cs="Calibri"/>
          <w:iCs/>
          <w:sz w:val="22"/>
          <w:szCs w:val="22"/>
        </w:rPr>
      </w:pPr>
    </w:p>
    <w:p w14:paraId="36CE908D" w14:textId="77777777" w:rsidR="0036414F" w:rsidRDefault="0036414F" w:rsidP="00776B9A">
      <w:pPr>
        <w:ind w:left="1985" w:hanging="1985"/>
        <w:rPr>
          <w:rFonts w:ascii="Calibri" w:hAnsi="Calibri" w:cs="Calibri"/>
          <w:iCs/>
          <w:sz w:val="22"/>
          <w:szCs w:val="22"/>
        </w:rPr>
      </w:pPr>
    </w:p>
    <w:p w14:paraId="2B45A449" w14:textId="3FC5825C" w:rsidR="009350F5" w:rsidRDefault="009350F5" w:rsidP="00776B9A">
      <w:pPr>
        <w:ind w:left="1985" w:hanging="1985"/>
        <w:rPr>
          <w:rFonts w:ascii="Calibri" w:hAnsi="Calibri" w:cs="Calibri"/>
          <w:iCs/>
          <w:sz w:val="22"/>
          <w:szCs w:val="22"/>
        </w:rPr>
      </w:pPr>
      <w:r w:rsidRPr="00EA4DBF">
        <w:rPr>
          <w:rFonts w:ascii="Calibri" w:hAnsi="Calibri" w:cs="Calibri"/>
          <w:i/>
          <w:iCs/>
          <w:sz w:val="22"/>
          <w:szCs w:val="22"/>
        </w:rPr>
        <w:t>Headline:</w:t>
      </w:r>
      <w:r>
        <w:rPr>
          <w:rFonts w:ascii="Calibri" w:hAnsi="Calibri" w:cs="Calibri"/>
          <w:iCs/>
          <w:sz w:val="22"/>
          <w:szCs w:val="22"/>
        </w:rPr>
        <w:tab/>
      </w:r>
      <w:r w:rsidRPr="00EA4DBF">
        <w:rPr>
          <w:rFonts w:ascii="Calibri" w:hAnsi="Calibri" w:cs="Calibri"/>
          <w:b/>
          <w:iCs/>
          <w:sz w:val="22"/>
          <w:szCs w:val="22"/>
        </w:rPr>
        <w:t>Hohe Heizkosten?</w:t>
      </w:r>
      <w:r w:rsidRPr="00EA4DBF">
        <w:rPr>
          <w:rFonts w:ascii="Calibri" w:hAnsi="Calibri" w:cs="Calibri"/>
          <w:b/>
          <w:iCs/>
          <w:sz w:val="22"/>
          <w:szCs w:val="22"/>
        </w:rPr>
        <w:br/>
        <w:t>Dann schrumpfen Sie doch Ihre Heizung!</w:t>
      </w:r>
    </w:p>
    <w:p w14:paraId="1726D16D" w14:textId="77777777" w:rsidR="009350F5" w:rsidRDefault="009350F5" w:rsidP="00776B9A">
      <w:pPr>
        <w:ind w:left="1985" w:hanging="1985"/>
        <w:rPr>
          <w:rFonts w:ascii="Calibri" w:hAnsi="Calibri" w:cs="Calibri"/>
          <w:iCs/>
          <w:sz w:val="22"/>
          <w:szCs w:val="22"/>
        </w:rPr>
      </w:pPr>
    </w:p>
    <w:p w14:paraId="473CF972" w14:textId="4D0B2F4A" w:rsidR="009350F5" w:rsidRPr="00680C2A" w:rsidRDefault="009350F5" w:rsidP="00776B9A">
      <w:pPr>
        <w:ind w:left="1985" w:hanging="1985"/>
        <w:rPr>
          <w:rFonts w:ascii="Calibri" w:hAnsi="Calibri" w:cs="Calibri"/>
          <w:b/>
          <w:iCs/>
          <w:sz w:val="22"/>
          <w:szCs w:val="22"/>
        </w:rPr>
      </w:pPr>
      <w:r w:rsidRPr="00680C2A">
        <w:rPr>
          <w:rFonts w:ascii="Calibri" w:hAnsi="Calibri" w:cs="Calibri"/>
          <w:i/>
          <w:iCs/>
          <w:sz w:val="22"/>
          <w:szCs w:val="22"/>
        </w:rPr>
        <w:t>Lead-in:</w:t>
      </w:r>
      <w:r>
        <w:rPr>
          <w:rFonts w:ascii="Calibri" w:hAnsi="Calibri" w:cs="Calibri"/>
          <w:iCs/>
          <w:sz w:val="22"/>
          <w:szCs w:val="22"/>
        </w:rPr>
        <w:tab/>
      </w:r>
      <w:r w:rsidR="00680C2A" w:rsidRPr="00680C2A">
        <w:rPr>
          <w:rFonts w:ascii="Calibri" w:hAnsi="Calibri" w:cs="Calibri"/>
          <w:b/>
          <w:iCs/>
          <w:sz w:val="22"/>
          <w:szCs w:val="22"/>
        </w:rPr>
        <w:t>Für viele Menschen ist die Heizung derzeit das Sorgenkind im Haus – und das, obwohl sie doch eigentlich wohlige Wärme spendet. Die hohen Energiepreise spiegeln sich allerdings sehr schmerzhaft in de</w:t>
      </w:r>
      <w:r w:rsidR="00B57489">
        <w:rPr>
          <w:rFonts w:ascii="Calibri" w:hAnsi="Calibri" w:cs="Calibri"/>
          <w:b/>
          <w:iCs/>
          <w:sz w:val="22"/>
          <w:szCs w:val="22"/>
        </w:rPr>
        <w:t>n</w:t>
      </w:r>
      <w:r w:rsidR="00680C2A" w:rsidRPr="00680C2A">
        <w:rPr>
          <w:rFonts w:ascii="Calibri" w:hAnsi="Calibri" w:cs="Calibri"/>
          <w:b/>
          <w:iCs/>
          <w:sz w:val="22"/>
          <w:szCs w:val="22"/>
        </w:rPr>
        <w:t xml:space="preserve"> Heizkosten wider. </w:t>
      </w:r>
      <w:r w:rsidR="00D409FB">
        <w:rPr>
          <w:rFonts w:ascii="Calibri" w:hAnsi="Calibri" w:cs="Calibri"/>
          <w:b/>
          <w:iCs/>
          <w:sz w:val="22"/>
          <w:szCs w:val="22"/>
        </w:rPr>
        <w:t xml:space="preserve">Eine elegante Lösung für dieses Problem haben die Fachleute von </w:t>
      </w:r>
      <w:r w:rsidR="00D409FB" w:rsidRPr="0045464F">
        <w:rPr>
          <w:rFonts w:ascii="Calibri" w:hAnsi="Calibri" w:cs="Calibri"/>
          <w:b/>
          <w:iCs/>
          <w:sz w:val="22"/>
          <w:szCs w:val="22"/>
          <w:highlight w:val="lightGray"/>
        </w:rPr>
        <w:t xml:space="preserve">FENSTERBAU </w:t>
      </w:r>
      <w:r w:rsidR="00680C2A" w:rsidRPr="0045464F">
        <w:rPr>
          <w:rFonts w:ascii="Calibri" w:hAnsi="Calibri" w:cs="Calibri"/>
          <w:b/>
          <w:iCs/>
          <w:sz w:val="22"/>
          <w:szCs w:val="22"/>
          <w:highlight w:val="lightGray"/>
        </w:rPr>
        <w:t>MUSTER</w:t>
      </w:r>
      <w:r w:rsidR="00923C8B" w:rsidRPr="0045464F">
        <w:rPr>
          <w:rFonts w:ascii="Calibri" w:hAnsi="Calibri" w:cs="Calibri"/>
          <w:b/>
          <w:iCs/>
          <w:sz w:val="22"/>
          <w:szCs w:val="22"/>
          <w:highlight w:val="lightGray"/>
        </w:rPr>
        <w:t>BETRIEB</w:t>
      </w:r>
      <w:r w:rsidR="00680C2A" w:rsidRPr="00680C2A">
        <w:rPr>
          <w:rFonts w:ascii="Calibri" w:hAnsi="Calibri" w:cs="Calibri"/>
          <w:b/>
          <w:iCs/>
          <w:sz w:val="22"/>
          <w:szCs w:val="22"/>
        </w:rPr>
        <w:t xml:space="preserve"> </w:t>
      </w:r>
      <w:r w:rsidR="00D409FB">
        <w:rPr>
          <w:rFonts w:ascii="Calibri" w:hAnsi="Calibri" w:cs="Calibri"/>
          <w:b/>
          <w:iCs/>
          <w:sz w:val="22"/>
          <w:szCs w:val="22"/>
        </w:rPr>
        <w:t>parat</w:t>
      </w:r>
      <w:r w:rsidR="00680C2A" w:rsidRPr="00680C2A">
        <w:rPr>
          <w:rFonts w:ascii="Calibri" w:hAnsi="Calibri" w:cs="Calibri"/>
          <w:b/>
          <w:iCs/>
          <w:sz w:val="22"/>
          <w:szCs w:val="22"/>
        </w:rPr>
        <w:t xml:space="preserve">: Neue </w:t>
      </w:r>
      <w:r w:rsidR="00923C8B">
        <w:rPr>
          <w:rFonts w:ascii="Calibri" w:hAnsi="Calibri" w:cs="Calibri"/>
          <w:b/>
          <w:iCs/>
          <w:sz w:val="22"/>
          <w:szCs w:val="22"/>
        </w:rPr>
        <w:t xml:space="preserve">Fenster </w:t>
      </w:r>
      <w:r w:rsidR="00923C8B" w:rsidRPr="006E60AC">
        <w:rPr>
          <w:rFonts w:ascii="Calibri" w:hAnsi="Calibri" w:cs="Calibri"/>
          <w:b/>
          <w:iCs/>
          <w:sz w:val="22"/>
          <w:szCs w:val="22"/>
        </w:rPr>
        <w:t xml:space="preserve">aus </w:t>
      </w:r>
      <w:bookmarkStart w:id="0" w:name="_Hlk148520937"/>
      <w:r w:rsidR="003E015A" w:rsidRPr="006E60AC">
        <w:rPr>
          <w:rFonts w:ascii="Calibri" w:hAnsi="Calibri" w:cs="Calibri"/>
          <w:b/>
          <w:iCs/>
          <w:sz w:val="22"/>
          <w:szCs w:val="22"/>
        </w:rPr>
        <w:t>nahezu</w:t>
      </w:r>
      <w:r w:rsidR="003E015A">
        <w:rPr>
          <w:rFonts w:ascii="Calibri" w:hAnsi="Calibri" w:cs="Calibri"/>
          <w:b/>
          <w:iCs/>
          <w:sz w:val="22"/>
          <w:szCs w:val="22"/>
        </w:rPr>
        <w:t xml:space="preserve"> </w:t>
      </w:r>
      <w:bookmarkEnd w:id="0"/>
      <w:r w:rsidR="00923C8B">
        <w:rPr>
          <w:rFonts w:ascii="Calibri" w:hAnsi="Calibri" w:cs="Calibri"/>
          <w:b/>
          <w:iCs/>
          <w:sz w:val="22"/>
          <w:szCs w:val="22"/>
        </w:rPr>
        <w:t xml:space="preserve">vollständig recycelbarem Kunststoff </w:t>
      </w:r>
      <w:r w:rsidR="00680C2A" w:rsidRPr="00680C2A">
        <w:rPr>
          <w:rFonts w:ascii="Calibri" w:hAnsi="Calibri" w:cs="Calibri"/>
          <w:b/>
          <w:iCs/>
          <w:sz w:val="22"/>
          <w:szCs w:val="22"/>
        </w:rPr>
        <w:t>halten die Wärme so gut im Haus, dass sie den Heizbedarf und damit die Energiekosten nachhaltig senken.</w:t>
      </w:r>
    </w:p>
    <w:p w14:paraId="76D4C3C6" w14:textId="77777777" w:rsidR="00680C2A" w:rsidRDefault="00680C2A" w:rsidP="00776B9A">
      <w:pPr>
        <w:ind w:left="1985" w:hanging="1985"/>
        <w:rPr>
          <w:rFonts w:ascii="Calibri" w:hAnsi="Calibri" w:cs="Calibri"/>
          <w:iCs/>
          <w:sz w:val="22"/>
          <w:szCs w:val="22"/>
        </w:rPr>
      </w:pPr>
    </w:p>
    <w:p w14:paraId="282837B6" w14:textId="5617AF61" w:rsidR="002B09D1" w:rsidRDefault="00680C2A" w:rsidP="00776B9A">
      <w:pPr>
        <w:ind w:left="1985" w:hanging="1985"/>
        <w:rPr>
          <w:rFonts w:ascii="Calibri" w:hAnsi="Calibri" w:cs="Calibri"/>
          <w:iCs/>
          <w:sz w:val="22"/>
          <w:szCs w:val="22"/>
        </w:rPr>
      </w:pPr>
      <w:r w:rsidRPr="0045464F">
        <w:rPr>
          <w:rFonts w:ascii="Calibri" w:hAnsi="Calibri" w:cs="Calibri"/>
          <w:i/>
          <w:iCs/>
          <w:sz w:val="22"/>
          <w:szCs w:val="22"/>
        </w:rPr>
        <w:t>Copy:</w:t>
      </w:r>
      <w:r>
        <w:rPr>
          <w:rFonts w:ascii="Calibri" w:hAnsi="Calibri" w:cs="Calibri"/>
          <w:iCs/>
          <w:sz w:val="22"/>
          <w:szCs w:val="22"/>
        </w:rPr>
        <w:tab/>
        <w:t>„Mit unseren Fenstern aus Qualitätsprofilen von VEKA</w:t>
      </w:r>
      <w:r w:rsidR="00D409FB">
        <w:rPr>
          <w:rFonts w:ascii="Calibri" w:hAnsi="Calibri" w:cs="Calibri"/>
          <w:iCs/>
          <w:sz w:val="22"/>
          <w:szCs w:val="22"/>
        </w:rPr>
        <w:t xml:space="preserve"> machen wir es </w:t>
      </w:r>
      <w:r w:rsidR="002B09D1">
        <w:rPr>
          <w:rFonts w:ascii="Calibri" w:hAnsi="Calibri" w:cs="Calibri"/>
          <w:iCs/>
          <w:sz w:val="22"/>
          <w:szCs w:val="22"/>
        </w:rPr>
        <w:t xml:space="preserve">allen </w:t>
      </w:r>
      <w:proofErr w:type="spellStart"/>
      <w:proofErr w:type="gramStart"/>
      <w:r w:rsidR="00D409FB">
        <w:rPr>
          <w:rFonts w:ascii="Calibri" w:hAnsi="Calibri" w:cs="Calibri"/>
          <w:iCs/>
          <w:sz w:val="22"/>
          <w:szCs w:val="22"/>
        </w:rPr>
        <w:t>Immobilienbesitzer:innen</w:t>
      </w:r>
      <w:proofErr w:type="spellEnd"/>
      <w:proofErr w:type="gramEnd"/>
      <w:r w:rsidR="00D409FB">
        <w:rPr>
          <w:rFonts w:ascii="Calibri" w:hAnsi="Calibri" w:cs="Calibri"/>
          <w:iCs/>
          <w:sz w:val="22"/>
          <w:szCs w:val="22"/>
        </w:rPr>
        <w:t xml:space="preserve"> leicht, ihre </w:t>
      </w:r>
      <w:r w:rsidR="006624E5">
        <w:rPr>
          <w:rFonts w:ascii="Calibri" w:hAnsi="Calibri" w:cs="Calibri"/>
          <w:iCs/>
          <w:sz w:val="22"/>
          <w:szCs w:val="22"/>
        </w:rPr>
        <w:t xml:space="preserve">energiehungrige </w:t>
      </w:r>
      <w:r w:rsidR="00D409FB">
        <w:rPr>
          <w:rFonts w:ascii="Calibri" w:hAnsi="Calibri" w:cs="Calibri"/>
          <w:iCs/>
          <w:sz w:val="22"/>
          <w:szCs w:val="22"/>
        </w:rPr>
        <w:t xml:space="preserve">Heizung </w:t>
      </w:r>
      <w:r w:rsidR="006624E5">
        <w:rPr>
          <w:rFonts w:ascii="Calibri" w:hAnsi="Calibri" w:cs="Calibri"/>
          <w:iCs/>
          <w:sz w:val="22"/>
          <w:szCs w:val="22"/>
        </w:rPr>
        <w:t xml:space="preserve">gewissermaßen </w:t>
      </w:r>
      <w:r w:rsidR="00D409FB">
        <w:rPr>
          <w:rFonts w:ascii="Calibri" w:hAnsi="Calibri" w:cs="Calibri"/>
          <w:iCs/>
          <w:sz w:val="22"/>
          <w:szCs w:val="22"/>
        </w:rPr>
        <w:t xml:space="preserve">zu schrumpfen“, </w:t>
      </w:r>
      <w:r w:rsidR="00923C8B">
        <w:rPr>
          <w:rFonts w:ascii="Calibri" w:hAnsi="Calibri" w:cs="Calibri"/>
          <w:iCs/>
          <w:sz w:val="22"/>
          <w:szCs w:val="22"/>
        </w:rPr>
        <w:t xml:space="preserve">schmunzelt </w:t>
      </w:r>
      <w:r w:rsidR="00D409FB" w:rsidRPr="0045464F">
        <w:rPr>
          <w:rFonts w:ascii="Calibri" w:hAnsi="Calibri" w:cs="Calibri"/>
          <w:iCs/>
          <w:sz w:val="22"/>
          <w:szCs w:val="22"/>
          <w:highlight w:val="lightGray"/>
        </w:rPr>
        <w:t xml:space="preserve">MAX </w:t>
      </w:r>
      <w:r w:rsidR="00923C8B" w:rsidRPr="0045464F">
        <w:rPr>
          <w:rFonts w:ascii="Calibri" w:hAnsi="Calibri" w:cs="Calibri"/>
          <w:iCs/>
          <w:sz w:val="22"/>
          <w:szCs w:val="22"/>
          <w:highlight w:val="lightGray"/>
        </w:rPr>
        <w:t>MUSTER</w:t>
      </w:r>
      <w:r w:rsidR="00D409FB" w:rsidRPr="0045464F">
        <w:rPr>
          <w:rFonts w:ascii="Calibri" w:hAnsi="Calibri" w:cs="Calibri"/>
          <w:iCs/>
          <w:sz w:val="22"/>
          <w:szCs w:val="22"/>
          <w:highlight w:val="lightGray"/>
        </w:rPr>
        <w:t>MANN</w:t>
      </w:r>
      <w:r w:rsidR="00923C8B">
        <w:rPr>
          <w:rFonts w:ascii="Calibri" w:hAnsi="Calibri" w:cs="Calibri"/>
          <w:iCs/>
          <w:sz w:val="22"/>
          <w:szCs w:val="22"/>
        </w:rPr>
        <w:t>. „</w:t>
      </w:r>
      <w:r w:rsidR="0045464F">
        <w:rPr>
          <w:rFonts w:ascii="Calibri" w:hAnsi="Calibri" w:cs="Calibri"/>
          <w:iCs/>
          <w:sz w:val="22"/>
          <w:szCs w:val="22"/>
        </w:rPr>
        <w:t xml:space="preserve">Auf diese Weise </w:t>
      </w:r>
      <w:r w:rsidR="002B09D1">
        <w:rPr>
          <w:rFonts w:ascii="Calibri" w:hAnsi="Calibri" w:cs="Calibri"/>
          <w:iCs/>
          <w:sz w:val="22"/>
          <w:szCs w:val="22"/>
        </w:rPr>
        <w:t xml:space="preserve">können sie </w:t>
      </w:r>
      <w:r w:rsidR="0045464F">
        <w:rPr>
          <w:rFonts w:ascii="Calibri" w:hAnsi="Calibri" w:cs="Calibri"/>
          <w:iCs/>
          <w:sz w:val="22"/>
          <w:szCs w:val="22"/>
        </w:rPr>
        <w:t xml:space="preserve">Jahr für Jahr </w:t>
      </w:r>
      <w:r w:rsidR="002B09D1" w:rsidRPr="00E03C64">
        <w:rPr>
          <w:rFonts w:ascii="Calibri" w:hAnsi="Calibri" w:cs="Calibri"/>
          <w:iCs/>
          <w:sz w:val="22"/>
          <w:szCs w:val="22"/>
        </w:rPr>
        <w:t xml:space="preserve">bares </w:t>
      </w:r>
      <w:r w:rsidR="0045464F" w:rsidRPr="00E03C64">
        <w:rPr>
          <w:rFonts w:ascii="Calibri" w:hAnsi="Calibri" w:cs="Calibri"/>
          <w:iCs/>
          <w:sz w:val="22"/>
          <w:szCs w:val="22"/>
        </w:rPr>
        <w:t xml:space="preserve">Geld sparen und </w:t>
      </w:r>
      <w:r w:rsidR="00923C8B" w:rsidRPr="00E03C64">
        <w:rPr>
          <w:rFonts w:ascii="Calibri" w:hAnsi="Calibri" w:cs="Calibri"/>
          <w:iCs/>
          <w:sz w:val="22"/>
          <w:szCs w:val="22"/>
        </w:rPr>
        <w:t xml:space="preserve">Sorgen über hohe Heizkosten gehören der Vergangenheit an!“ </w:t>
      </w:r>
      <w:r w:rsidR="0045464F" w:rsidRPr="00E03C64">
        <w:rPr>
          <w:rFonts w:ascii="Calibri" w:hAnsi="Calibri" w:cs="Calibri"/>
          <w:iCs/>
          <w:sz w:val="22"/>
          <w:szCs w:val="22"/>
        </w:rPr>
        <w:t xml:space="preserve">Wer </w:t>
      </w:r>
      <w:r w:rsidR="002B09D1" w:rsidRPr="00E03C64">
        <w:rPr>
          <w:rFonts w:ascii="Calibri" w:hAnsi="Calibri" w:cs="Calibri"/>
          <w:iCs/>
          <w:sz w:val="22"/>
          <w:szCs w:val="22"/>
        </w:rPr>
        <w:t xml:space="preserve">jetzt </w:t>
      </w:r>
      <w:r w:rsidR="0045464F" w:rsidRPr="00E03C64">
        <w:rPr>
          <w:rFonts w:ascii="Calibri" w:hAnsi="Calibri" w:cs="Calibri"/>
          <w:iCs/>
          <w:sz w:val="22"/>
          <w:szCs w:val="22"/>
        </w:rPr>
        <w:t xml:space="preserve">alte Fenster gegen neue Kunststofffenster </w:t>
      </w:r>
      <w:r w:rsidR="007172E8" w:rsidRPr="00E03C64">
        <w:rPr>
          <w:rFonts w:ascii="Calibri" w:hAnsi="Calibri" w:cs="Calibri"/>
          <w:iCs/>
          <w:sz w:val="22"/>
          <w:szCs w:val="22"/>
        </w:rPr>
        <w:t xml:space="preserve">aus </w:t>
      </w:r>
      <w:r w:rsidR="003105BA" w:rsidRPr="00E03C64">
        <w:rPr>
          <w:rFonts w:ascii="Calibri" w:hAnsi="Calibri" w:cs="Calibri"/>
          <w:iCs/>
          <w:sz w:val="22"/>
          <w:szCs w:val="22"/>
        </w:rPr>
        <w:t>Klasse-A-</w:t>
      </w:r>
      <w:r w:rsidR="007172E8" w:rsidRPr="00E03C64">
        <w:rPr>
          <w:rFonts w:ascii="Calibri" w:hAnsi="Calibri" w:cs="Calibri"/>
          <w:iCs/>
          <w:sz w:val="22"/>
          <w:szCs w:val="22"/>
        </w:rPr>
        <w:t xml:space="preserve">Profilen von VEKA </w:t>
      </w:r>
      <w:r w:rsidR="0045464F" w:rsidRPr="00E03C64">
        <w:rPr>
          <w:rFonts w:ascii="Calibri" w:hAnsi="Calibri" w:cs="Calibri"/>
          <w:iCs/>
          <w:sz w:val="22"/>
          <w:szCs w:val="22"/>
        </w:rPr>
        <w:t xml:space="preserve">austauscht, </w:t>
      </w:r>
      <w:r w:rsidR="003105BA" w:rsidRPr="00E03C64">
        <w:rPr>
          <w:rFonts w:ascii="Calibri" w:hAnsi="Calibri" w:cs="Calibri"/>
          <w:iCs/>
          <w:sz w:val="22"/>
          <w:szCs w:val="22"/>
        </w:rPr>
        <w:t>spart</w:t>
      </w:r>
      <w:r w:rsidR="0045464F" w:rsidRPr="00E03C64">
        <w:rPr>
          <w:rFonts w:ascii="Calibri" w:hAnsi="Calibri" w:cs="Calibri"/>
          <w:iCs/>
          <w:sz w:val="22"/>
          <w:szCs w:val="22"/>
        </w:rPr>
        <w:t xml:space="preserve"> aber auch darüber</w:t>
      </w:r>
      <w:r w:rsidR="0045464F">
        <w:rPr>
          <w:rFonts w:ascii="Calibri" w:hAnsi="Calibri" w:cs="Calibri"/>
          <w:iCs/>
          <w:sz w:val="22"/>
          <w:szCs w:val="22"/>
        </w:rPr>
        <w:t xml:space="preserve"> hinaus, </w:t>
      </w:r>
      <w:r w:rsidR="006624E5">
        <w:rPr>
          <w:rFonts w:ascii="Calibri" w:hAnsi="Calibri" w:cs="Calibri"/>
          <w:iCs/>
          <w:sz w:val="22"/>
          <w:szCs w:val="22"/>
        </w:rPr>
        <w:t xml:space="preserve">weiß </w:t>
      </w:r>
      <w:r w:rsidR="006624E5" w:rsidRPr="0045464F">
        <w:rPr>
          <w:rFonts w:ascii="Calibri" w:hAnsi="Calibri" w:cs="Calibri"/>
          <w:iCs/>
          <w:sz w:val="22"/>
          <w:szCs w:val="22"/>
          <w:highlight w:val="lightGray"/>
        </w:rPr>
        <w:t>der Experte</w:t>
      </w:r>
      <w:r w:rsidR="0045464F" w:rsidRPr="0045464F">
        <w:rPr>
          <w:rFonts w:ascii="Calibri" w:hAnsi="Calibri" w:cs="Calibri"/>
          <w:iCs/>
          <w:sz w:val="22"/>
          <w:szCs w:val="22"/>
          <w:highlight w:val="lightGray"/>
        </w:rPr>
        <w:t>//die Expertin</w:t>
      </w:r>
      <w:r w:rsidR="006624E5">
        <w:rPr>
          <w:rFonts w:ascii="Calibri" w:hAnsi="Calibri" w:cs="Calibri"/>
          <w:iCs/>
          <w:sz w:val="22"/>
          <w:szCs w:val="22"/>
        </w:rPr>
        <w:t xml:space="preserve">. </w:t>
      </w:r>
      <w:r w:rsidR="0045464F">
        <w:rPr>
          <w:rFonts w:ascii="Calibri" w:hAnsi="Calibri" w:cs="Calibri"/>
          <w:iCs/>
          <w:sz w:val="22"/>
          <w:szCs w:val="22"/>
        </w:rPr>
        <w:t xml:space="preserve">Weil die Heizung weniger arbeiten muss, stößt sie weniger CO₂ aus – das Klima wird </w:t>
      </w:r>
      <w:r w:rsidR="001F6B57">
        <w:rPr>
          <w:rFonts w:ascii="Calibri" w:hAnsi="Calibri" w:cs="Calibri"/>
          <w:iCs/>
          <w:sz w:val="22"/>
          <w:szCs w:val="22"/>
        </w:rPr>
        <w:t xml:space="preserve">effektiv </w:t>
      </w:r>
      <w:r w:rsidR="0045464F">
        <w:rPr>
          <w:rFonts w:ascii="Calibri" w:hAnsi="Calibri" w:cs="Calibri"/>
          <w:iCs/>
          <w:sz w:val="22"/>
          <w:szCs w:val="22"/>
        </w:rPr>
        <w:t>geschützt.</w:t>
      </w:r>
    </w:p>
    <w:p w14:paraId="2E08C0A0" w14:textId="77777777" w:rsidR="002B09D1" w:rsidRDefault="002B09D1" w:rsidP="00776B9A">
      <w:pPr>
        <w:ind w:left="1985" w:hanging="1985"/>
        <w:rPr>
          <w:rFonts w:ascii="Calibri" w:hAnsi="Calibri" w:cs="Calibri"/>
          <w:iCs/>
          <w:sz w:val="22"/>
          <w:szCs w:val="22"/>
        </w:rPr>
      </w:pPr>
    </w:p>
    <w:p w14:paraId="706F8B16" w14:textId="7DB9AA6E" w:rsidR="0045464F" w:rsidRPr="00CB56E3" w:rsidRDefault="0045464F" w:rsidP="00776B9A">
      <w:pPr>
        <w:ind w:left="1985" w:hanging="1985"/>
        <w:rPr>
          <w:rFonts w:ascii="Calibri" w:hAnsi="Calibri" w:cs="Calibri"/>
          <w:b/>
          <w:iCs/>
          <w:sz w:val="22"/>
          <w:szCs w:val="22"/>
        </w:rPr>
      </w:pPr>
      <w:proofErr w:type="spellStart"/>
      <w:r w:rsidRPr="00CB56E3">
        <w:rPr>
          <w:rFonts w:ascii="Calibri" w:hAnsi="Calibri" w:cs="Calibri"/>
          <w:i/>
          <w:iCs/>
          <w:sz w:val="22"/>
          <w:szCs w:val="22"/>
        </w:rPr>
        <w:t>Subline</w:t>
      </w:r>
      <w:proofErr w:type="spellEnd"/>
      <w:r w:rsidRPr="00CB56E3">
        <w:rPr>
          <w:rFonts w:ascii="Calibri" w:hAnsi="Calibri" w:cs="Calibri"/>
          <w:i/>
          <w:iCs/>
          <w:sz w:val="22"/>
          <w:szCs w:val="22"/>
        </w:rPr>
        <w:t>:</w:t>
      </w:r>
      <w:r>
        <w:rPr>
          <w:rFonts w:ascii="Calibri" w:hAnsi="Calibri" w:cs="Calibri"/>
          <w:iCs/>
          <w:sz w:val="22"/>
          <w:szCs w:val="22"/>
        </w:rPr>
        <w:tab/>
      </w:r>
      <w:r w:rsidR="00857687" w:rsidRPr="00857687">
        <w:rPr>
          <w:rFonts w:ascii="Calibri" w:hAnsi="Calibri" w:cs="Calibri"/>
          <w:b/>
          <w:iCs/>
          <w:sz w:val="22"/>
          <w:szCs w:val="22"/>
        </w:rPr>
        <w:t>Modernisierung: Immer bei den Fenstern beginnen</w:t>
      </w:r>
    </w:p>
    <w:p w14:paraId="2FEC331E" w14:textId="77777777" w:rsidR="00102692" w:rsidRDefault="00102692" w:rsidP="00776B9A">
      <w:pPr>
        <w:ind w:left="1985" w:hanging="1985"/>
        <w:rPr>
          <w:rFonts w:ascii="Calibri" w:hAnsi="Calibri" w:cs="Calibri"/>
          <w:iCs/>
          <w:sz w:val="22"/>
          <w:szCs w:val="22"/>
        </w:rPr>
      </w:pPr>
    </w:p>
    <w:p w14:paraId="2EC560AB" w14:textId="05278744" w:rsidR="006E60AC" w:rsidRDefault="00102692" w:rsidP="00776B9A">
      <w:pPr>
        <w:ind w:left="1985" w:hanging="1985"/>
        <w:rPr>
          <w:rFonts w:ascii="Calibri" w:hAnsi="Calibri" w:cs="Calibri"/>
          <w:iCs/>
          <w:strike/>
          <w:color w:val="FF0000"/>
          <w:sz w:val="22"/>
          <w:szCs w:val="22"/>
        </w:rPr>
      </w:pPr>
      <w:r w:rsidRPr="00D22624">
        <w:rPr>
          <w:rFonts w:ascii="Calibri" w:hAnsi="Calibri" w:cs="Calibri"/>
          <w:i/>
          <w:iCs/>
          <w:sz w:val="22"/>
          <w:szCs w:val="22"/>
        </w:rPr>
        <w:t>Copy:</w:t>
      </w:r>
      <w:r>
        <w:rPr>
          <w:rFonts w:ascii="Calibri" w:hAnsi="Calibri" w:cs="Calibri"/>
          <w:iCs/>
          <w:sz w:val="22"/>
          <w:szCs w:val="22"/>
        </w:rPr>
        <w:tab/>
      </w:r>
      <w:r w:rsidR="00945867">
        <w:rPr>
          <w:rFonts w:ascii="Calibri" w:hAnsi="Calibri" w:cs="Calibri"/>
          <w:iCs/>
          <w:sz w:val="22"/>
          <w:szCs w:val="22"/>
        </w:rPr>
        <w:t>Wer den Energiebedarf des eigenen Hauses senken möchte, sollte zuerst über die Fenster nachdenken</w:t>
      </w:r>
      <w:r w:rsidR="007A0178">
        <w:rPr>
          <w:rFonts w:ascii="Calibri" w:hAnsi="Calibri" w:cs="Calibri"/>
          <w:iCs/>
          <w:sz w:val="22"/>
          <w:szCs w:val="22"/>
        </w:rPr>
        <w:t>.</w:t>
      </w:r>
      <w:r w:rsidR="00945867">
        <w:rPr>
          <w:rFonts w:ascii="Calibri" w:hAnsi="Calibri" w:cs="Calibri"/>
          <w:iCs/>
          <w:sz w:val="22"/>
          <w:szCs w:val="22"/>
        </w:rPr>
        <w:t xml:space="preserve"> </w:t>
      </w:r>
      <w:r w:rsidR="00D22624">
        <w:rPr>
          <w:rFonts w:ascii="Calibri" w:hAnsi="Calibri" w:cs="Calibri"/>
          <w:iCs/>
          <w:sz w:val="22"/>
          <w:szCs w:val="22"/>
        </w:rPr>
        <w:t>„</w:t>
      </w:r>
      <w:r w:rsidR="00945867">
        <w:rPr>
          <w:rFonts w:ascii="Calibri" w:hAnsi="Calibri" w:cs="Calibri"/>
          <w:iCs/>
          <w:sz w:val="22"/>
          <w:szCs w:val="22"/>
        </w:rPr>
        <w:t xml:space="preserve">Die Fenstertechnik hat in den letzten Jahrzehnten so rasche Fortschritte gemacht, dass vor 1995 eingebaute Fenster heute </w:t>
      </w:r>
      <w:bookmarkStart w:id="1" w:name="_Hlk148520968"/>
      <w:r w:rsidR="003E015A" w:rsidRPr="006E60AC">
        <w:rPr>
          <w:rFonts w:ascii="Calibri" w:hAnsi="Calibri" w:cs="Calibri"/>
          <w:iCs/>
          <w:sz w:val="22"/>
          <w:szCs w:val="22"/>
        </w:rPr>
        <w:t xml:space="preserve">größtenteils </w:t>
      </w:r>
      <w:bookmarkEnd w:id="1"/>
      <w:r w:rsidR="00945867" w:rsidRPr="006E60AC">
        <w:rPr>
          <w:rFonts w:ascii="Calibri" w:hAnsi="Calibri" w:cs="Calibri"/>
          <w:iCs/>
          <w:sz w:val="22"/>
          <w:szCs w:val="22"/>
        </w:rPr>
        <w:t>als energetisch veraltet gelten</w:t>
      </w:r>
      <w:r w:rsidR="00D22624" w:rsidRPr="006E60AC">
        <w:rPr>
          <w:rFonts w:ascii="Calibri" w:hAnsi="Calibri" w:cs="Calibri"/>
          <w:iCs/>
          <w:sz w:val="22"/>
          <w:szCs w:val="22"/>
        </w:rPr>
        <w:t>“</w:t>
      </w:r>
      <w:r w:rsidR="00817115" w:rsidRPr="006E60AC">
        <w:rPr>
          <w:rFonts w:ascii="Calibri" w:hAnsi="Calibri" w:cs="Calibri"/>
          <w:iCs/>
          <w:sz w:val="22"/>
          <w:szCs w:val="22"/>
        </w:rPr>
        <w:t xml:space="preserve">, </w:t>
      </w:r>
      <w:r w:rsidR="004354C7" w:rsidRPr="006E60AC">
        <w:rPr>
          <w:rFonts w:ascii="Calibri" w:hAnsi="Calibri" w:cs="Calibri"/>
          <w:iCs/>
          <w:sz w:val="22"/>
          <w:szCs w:val="22"/>
        </w:rPr>
        <w:t>so</w:t>
      </w:r>
      <w:r w:rsidR="00817115" w:rsidRPr="006E60AC">
        <w:rPr>
          <w:rFonts w:ascii="Calibri" w:hAnsi="Calibri" w:cs="Calibri"/>
          <w:iCs/>
          <w:sz w:val="22"/>
          <w:szCs w:val="22"/>
        </w:rPr>
        <w:t xml:space="preserve"> MAX MUSTERMANN</w:t>
      </w:r>
      <w:r w:rsidR="004354C7" w:rsidRPr="006E60AC">
        <w:rPr>
          <w:rFonts w:ascii="Calibri" w:hAnsi="Calibri" w:cs="Calibri"/>
          <w:iCs/>
          <w:sz w:val="22"/>
          <w:szCs w:val="22"/>
        </w:rPr>
        <w:t xml:space="preserve"> weiter</w:t>
      </w:r>
      <w:r w:rsidR="00817115" w:rsidRPr="006E60AC">
        <w:rPr>
          <w:rFonts w:ascii="Calibri" w:hAnsi="Calibri" w:cs="Calibri"/>
          <w:iCs/>
          <w:sz w:val="22"/>
          <w:szCs w:val="22"/>
        </w:rPr>
        <w:t xml:space="preserve">. </w:t>
      </w:r>
      <w:r w:rsidR="003105BA" w:rsidRPr="006E60AC">
        <w:rPr>
          <w:rFonts w:ascii="Calibri" w:hAnsi="Calibri" w:cs="Calibri"/>
          <w:iCs/>
          <w:sz w:val="22"/>
          <w:szCs w:val="22"/>
        </w:rPr>
        <w:t xml:space="preserve">Bei Einfamilienhäusern können alte </w:t>
      </w:r>
      <w:r w:rsidR="00790744" w:rsidRPr="006E60AC">
        <w:rPr>
          <w:rFonts w:ascii="Calibri" w:hAnsi="Calibri" w:cs="Calibri"/>
          <w:iCs/>
          <w:sz w:val="22"/>
          <w:szCs w:val="22"/>
        </w:rPr>
        <w:t xml:space="preserve">Fenster </w:t>
      </w:r>
      <w:r w:rsidR="003105BA" w:rsidRPr="006E60AC">
        <w:rPr>
          <w:rFonts w:ascii="Calibri" w:hAnsi="Calibri" w:cs="Calibri"/>
          <w:iCs/>
          <w:sz w:val="22"/>
          <w:szCs w:val="22"/>
        </w:rPr>
        <w:t xml:space="preserve">im Extremfall </w:t>
      </w:r>
      <w:r w:rsidR="00790744" w:rsidRPr="006E60AC">
        <w:rPr>
          <w:rFonts w:ascii="Calibri" w:hAnsi="Calibri" w:cs="Calibri"/>
          <w:iCs/>
          <w:sz w:val="22"/>
          <w:szCs w:val="22"/>
        </w:rPr>
        <w:t xml:space="preserve">für </w:t>
      </w:r>
      <w:r w:rsidR="00547283" w:rsidRPr="006E60AC">
        <w:rPr>
          <w:rFonts w:ascii="Calibri" w:hAnsi="Calibri" w:cs="Calibri"/>
          <w:iCs/>
          <w:sz w:val="22"/>
          <w:szCs w:val="22"/>
        </w:rPr>
        <w:t xml:space="preserve">mehr als </w:t>
      </w:r>
      <w:r w:rsidR="003E015A" w:rsidRPr="006E60AC">
        <w:rPr>
          <w:rFonts w:ascii="Calibri" w:hAnsi="Calibri" w:cs="Calibri"/>
          <w:iCs/>
          <w:sz w:val="22"/>
          <w:szCs w:val="22"/>
        </w:rPr>
        <w:t>45</w:t>
      </w:r>
      <w:r w:rsidR="00547283" w:rsidRPr="006E60AC">
        <w:rPr>
          <w:rFonts w:ascii="Calibri" w:hAnsi="Calibri" w:cs="Calibri"/>
          <w:iCs/>
          <w:sz w:val="22"/>
          <w:szCs w:val="22"/>
        </w:rPr>
        <w:t xml:space="preserve"> % </w:t>
      </w:r>
      <w:r w:rsidR="00790744" w:rsidRPr="006E60AC">
        <w:rPr>
          <w:rFonts w:ascii="Calibri" w:hAnsi="Calibri" w:cs="Calibri"/>
          <w:iCs/>
          <w:sz w:val="22"/>
          <w:szCs w:val="22"/>
        </w:rPr>
        <w:t>des Heiz</w:t>
      </w:r>
      <w:r w:rsidR="003105BA" w:rsidRPr="006E60AC">
        <w:rPr>
          <w:rFonts w:ascii="Calibri" w:hAnsi="Calibri" w:cs="Calibri"/>
          <w:iCs/>
          <w:sz w:val="22"/>
          <w:szCs w:val="22"/>
        </w:rPr>
        <w:t>wärmeverlusts</w:t>
      </w:r>
      <w:r w:rsidR="00790744" w:rsidRPr="006E60AC">
        <w:rPr>
          <w:rFonts w:ascii="Calibri" w:hAnsi="Calibri" w:cs="Calibri"/>
          <w:iCs/>
          <w:sz w:val="22"/>
          <w:szCs w:val="22"/>
        </w:rPr>
        <w:t xml:space="preserve"> verantwortlich zeichnen</w:t>
      </w:r>
      <w:r w:rsidR="00547283" w:rsidRPr="006E60AC">
        <w:rPr>
          <w:rFonts w:ascii="Calibri" w:hAnsi="Calibri" w:cs="Calibri"/>
          <w:iCs/>
          <w:sz w:val="22"/>
          <w:szCs w:val="22"/>
        </w:rPr>
        <w:t xml:space="preserve">, obwohl </w:t>
      </w:r>
      <w:r w:rsidR="00790744" w:rsidRPr="006E60AC">
        <w:rPr>
          <w:rFonts w:ascii="Calibri" w:hAnsi="Calibri" w:cs="Calibri"/>
          <w:iCs/>
          <w:sz w:val="22"/>
          <w:szCs w:val="22"/>
        </w:rPr>
        <w:t xml:space="preserve">sie </w:t>
      </w:r>
      <w:r w:rsidR="00547283" w:rsidRPr="006E60AC">
        <w:rPr>
          <w:rFonts w:ascii="Calibri" w:hAnsi="Calibri" w:cs="Calibri"/>
          <w:iCs/>
          <w:sz w:val="22"/>
          <w:szCs w:val="22"/>
        </w:rPr>
        <w:t xml:space="preserve">nur </w:t>
      </w:r>
      <w:r w:rsidR="00F02CCA" w:rsidRPr="006E60AC">
        <w:rPr>
          <w:rFonts w:ascii="Calibri" w:hAnsi="Calibri" w:cs="Calibri"/>
          <w:iCs/>
          <w:sz w:val="22"/>
          <w:szCs w:val="22"/>
        </w:rPr>
        <w:t xml:space="preserve">etwa </w:t>
      </w:r>
      <w:r w:rsidR="00547283" w:rsidRPr="006E60AC">
        <w:rPr>
          <w:rFonts w:ascii="Calibri" w:hAnsi="Calibri" w:cs="Calibri"/>
          <w:iCs/>
          <w:sz w:val="22"/>
          <w:szCs w:val="22"/>
        </w:rPr>
        <w:t xml:space="preserve">10 % der Gebäudehülle </w:t>
      </w:r>
      <w:r w:rsidR="00B16E19" w:rsidRPr="006E60AC">
        <w:rPr>
          <w:rFonts w:ascii="Calibri" w:hAnsi="Calibri" w:cs="Calibri"/>
          <w:iCs/>
          <w:sz w:val="22"/>
          <w:szCs w:val="22"/>
        </w:rPr>
        <w:t>ausmachen</w:t>
      </w:r>
      <w:r w:rsidR="00547283" w:rsidRPr="006E60AC">
        <w:rPr>
          <w:rFonts w:ascii="Calibri" w:hAnsi="Calibri" w:cs="Calibri"/>
          <w:iCs/>
          <w:sz w:val="22"/>
          <w:szCs w:val="22"/>
        </w:rPr>
        <w:t>.</w:t>
      </w:r>
      <w:r w:rsidR="004056F0" w:rsidRPr="006E60AC">
        <w:rPr>
          <w:rFonts w:ascii="Calibri" w:hAnsi="Calibri" w:cs="Calibri"/>
          <w:iCs/>
          <w:sz w:val="22"/>
          <w:szCs w:val="22"/>
        </w:rPr>
        <w:br/>
      </w:r>
      <w:r w:rsidR="00E03C64" w:rsidRPr="006E60AC">
        <w:rPr>
          <w:rFonts w:ascii="Calibri" w:hAnsi="Calibri" w:cs="Calibri"/>
          <w:iCs/>
          <w:sz w:val="22"/>
          <w:szCs w:val="22"/>
        </w:rPr>
        <w:br/>
        <w:t>Es liegt also auf der Hand, bei der Modernisierung der eigenen Immobilie mit dem Einbau neuer, hochwärmedämmender Kunststofffenster zu beginnen. Im Anschluss sollte idealerweise die übrige Gebäudehülle gedämmt werden. Wenn später dann eine neue Heizung eingebaut wird, kann diese dank der geringeren Wärmeverluste viel kleiner und damit kostengünstiger ausfallen.</w:t>
      </w:r>
      <w:r w:rsidR="00E03C64" w:rsidRPr="006E60AC">
        <w:rPr>
          <w:rFonts w:ascii="Calibri" w:hAnsi="Calibri" w:cs="Calibri"/>
          <w:iCs/>
          <w:sz w:val="22"/>
          <w:szCs w:val="22"/>
        </w:rPr>
        <w:br/>
      </w:r>
      <w:r w:rsidR="004056F0" w:rsidRPr="006E60AC">
        <w:rPr>
          <w:rFonts w:ascii="Calibri" w:hAnsi="Calibri" w:cs="Calibri"/>
          <w:iCs/>
          <w:sz w:val="22"/>
          <w:szCs w:val="22"/>
        </w:rPr>
        <w:br/>
      </w:r>
    </w:p>
    <w:p w14:paraId="587CE4EA" w14:textId="77777777" w:rsidR="006E60AC" w:rsidRDefault="006E60AC">
      <w:pPr>
        <w:rPr>
          <w:rFonts w:ascii="Calibri" w:hAnsi="Calibri" w:cs="Calibri"/>
          <w:iCs/>
          <w:strike/>
          <w:color w:val="FF0000"/>
          <w:sz w:val="22"/>
          <w:szCs w:val="22"/>
        </w:rPr>
      </w:pPr>
      <w:r>
        <w:rPr>
          <w:rFonts w:ascii="Calibri" w:hAnsi="Calibri" w:cs="Calibri"/>
          <w:iCs/>
          <w:strike/>
          <w:color w:val="FF0000"/>
          <w:sz w:val="22"/>
          <w:szCs w:val="22"/>
        </w:rPr>
        <w:br w:type="page"/>
      </w:r>
    </w:p>
    <w:p w14:paraId="2A93DA39" w14:textId="77777777" w:rsidR="00B154C9" w:rsidRPr="006E60AC" w:rsidRDefault="00B154C9" w:rsidP="00776B9A">
      <w:pPr>
        <w:ind w:left="1985" w:hanging="1985"/>
        <w:rPr>
          <w:rFonts w:ascii="Calibri" w:hAnsi="Calibri" w:cs="Calibri"/>
          <w:iCs/>
          <w:sz w:val="22"/>
          <w:szCs w:val="22"/>
        </w:rPr>
      </w:pPr>
    </w:p>
    <w:p w14:paraId="54943E26" w14:textId="77777777" w:rsidR="008F1CC3" w:rsidRPr="006E60AC" w:rsidRDefault="008F1CC3" w:rsidP="00776B9A">
      <w:pPr>
        <w:ind w:left="1985" w:hanging="1985"/>
        <w:rPr>
          <w:rFonts w:ascii="Calibri" w:hAnsi="Calibri" w:cs="Calibri"/>
          <w:iCs/>
          <w:sz w:val="22"/>
          <w:szCs w:val="22"/>
        </w:rPr>
      </w:pPr>
    </w:p>
    <w:p w14:paraId="5EB0062D" w14:textId="56354756" w:rsidR="00001712" w:rsidRPr="006E60AC" w:rsidRDefault="0003125B" w:rsidP="00776B9A">
      <w:pPr>
        <w:ind w:left="1985" w:hanging="1985"/>
        <w:rPr>
          <w:rFonts w:ascii="Calibri" w:hAnsi="Calibri" w:cs="Calibri"/>
          <w:iCs/>
          <w:sz w:val="22"/>
          <w:szCs w:val="22"/>
        </w:rPr>
      </w:pPr>
      <w:proofErr w:type="spellStart"/>
      <w:r w:rsidRPr="006E60AC">
        <w:rPr>
          <w:rFonts w:ascii="Calibri" w:hAnsi="Calibri" w:cs="Calibri"/>
          <w:i/>
          <w:iCs/>
          <w:sz w:val="22"/>
          <w:szCs w:val="22"/>
        </w:rPr>
        <w:t>Subline</w:t>
      </w:r>
      <w:proofErr w:type="spellEnd"/>
      <w:r w:rsidRPr="006E60AC">
        <w:rPr>
          <w:rFonts w:ascii="Calibri" w:hAnsi="Calibri" w:cs="Calibri"/>
          <w:i/>
          <w:iCs/>
          <w:sz w:val="22"/>
          <w:szCs w:val="22"/>
        </w:rPr>
        <w:t>:</w:t>
      </w:r>
      <w:r w:rsidRPr="006E60AC">
        <w:rPr>
          <w:rFonts w:ascii="Calibri" w:hAnsi="Calibri" w:cs="Calibri"/>
          <w:iCs/>
          <w:sz w:val="22"/>
          <w:szCs w:val="22"/>
        </w:rPr>
        <w:tab/>
      </w:r>
      <w:r w:rsidR="00815B81" w:rsidRPr="006E60AC">
        <w:rPr>
          <w:rFonts w:ascii="Calibri" w:hAnsi="Calibri" w:cs="Calibri"/>
          <w:b/>
          <w:iCs/>
          <w:sz w:val="22"/>
          <w:szCs w:val="22"/>
        </w:rPr>
        <w:t>Attraktive Förderung</w:t>
      </w:r>
    </w:p>
    <w:p w14:paraId="7194D16D" w14:textId="77777777" w:rsidR="003F6C18" w:rsidRPr="006E60AC" w:rsidRDefault="003F6C18" w:rsidP="00776B9A">
      <w:pPr>
        <w:ind w:left="1985" w:hanging="1985"/>
        <w:rPr>
          <w:rFonts w:ascii="Calibri" w:hAnsi="Calibri" w:cs="Calibri"/>
          <w:iCs/>
          <w:sz w:val="22"/>
          <w:szCs w:val="22"/>
        </w:rPr>
      </w:pPr>
    </w:p>
    <w:p w14:paraId="2CB4A6C5" w14:textId="7EF17982" w:rsidR="00805A3C" w:rsidRDefault="003F6C18" w:rsidP="00776B9A">
      <w:pPr>
        <w:ind w:left="1985" w:hanging="1985"/>
        <w:rPr>
          <w:rFonts w:ascii="Calibri" w:hAnsi="Calibri" w:cs="Calibri"/>
          <w:iCs/>
          <w:sz w:val="22"/>
          <w:szCs w:val="22"/>
        </w:rPr>
      </w:pPr>
      <w:r w:rsidRPr="006E60AC">
        <w:rPr>
          <w:rFonts w:ascii="Calibri" w:hAnsi="Calibri" w:cs="Calibri"/>
          <w:i/>
          <w:iCs/>
          <w:sz w:val="22"/>
          <w:szCs w:val="22"/>
        </w:rPr>
        <w:t>Copy:</w:t>
      </w:r>
      <w:r w:rsidRPr="006E60AC">
        <w:rPr>
          <w:rFonts w:ascii="Calibri" w:hAnsi="Calibri" w:cs="Calibri"/>
          <w:iCs/>
          <w:sz w:val="22"/>
          <w:szCs w:val="22"/>
        </w:rPr>
        <w:tab/>
      </w:r>
      <w:r w:rsidR="00815B81" w:rsidRPr="006E60AC">
        <w:rPr>
          <w:rFonts w:ascii="Calibri" w:hAnsi="Calibri" w:cs="Calibri"/>
          <w:iCs/>
          <w:sz w:val="22"/>
          <w:szCs w:val="22"/>
        </w:rPr>
        <w:t>W</w:t>
      </w:r>
      <w:r w:rsidR="00805A3C" w:rsidRPr="006E60AC">
        <w:rPr>
          <w:rFonts w:ascii="Calibri" w:hAnsi="Calibri" w:cs="Calibri"/>
          <w:iCs/>
          <w:sz w:val="22"/>
          <w:szCs w:val="22"/>
        </w:rPr>
        <w:t xml:space="preserve">er die </w:t>
      </w:r>
      <w:r w:rsidR="00815B81" w:rsidRPr="006E60AC">
        <w:rPr>
          <w:rFonts w:ascii="Calibri" w:hAnsi="Calibri" w:cs="Calibri"/>
          <w:iCs/>
          <w:sz w:val="22"/>
          <w:szCs w:val="22"/>
        </w:rPr>
        <w:t xml:space="preserve">vielen Vorzüge neuer Kunststofffenster </w:t>
      </w:r>
      <w:r w:rsidR="00805A3C" w:rsidRPr="006E60AC">
        <w:rPr>
          <w:rFonts w:ascii="Calibri" w:hAnsi="Calibri" w:cs="Calibri"/>
          <w:iCs/>
          <w:sz w:val="22"/>
          <w:szCs w:val="22"/>
        </w:rPr>
        <w:t>nutz</w:t>
      </w:r>
      <w:r w:rsidR="00815B81" w:rsidRPr="006E60AC">
        <w:rPr>
          <w:rFonts w:ascii="Calibri" w:hAnsi="Calibri" w:cs="Calibri"/>
          <w:iCs/>
          <w:sz w:val="22"/>
          <w:szCs w:val="22"/>
        </w:rPr>
        <w:t>t</w:t>
      </w:r>
      <w:r w:rsidR="000210E8" w:rsidRPr="006E60AC">
        <w:rPr>
          <w:rFonts w:ascii="Calibri" w:hAnsi="Calibri" w:cs="Calibri"/>
          <w:iCs/>
          <w:sz w:val="22"/>
          <w:szCs w:val="22"/>
        </w:rPr>
        <w:t xml:space="preserve"> und damit nicht zuletzt einen Beitrag zum Klimaschutz leistet</w:t>
      </w:r>
      <w:r w:rsidR="00805A3C" w:rsidRPr="006E60AC">
        <w:rPr>
          <w:rFonts w:ascii="Calibri" w:hAnsi="Calibri" w:cs="Calibri"/>
          <w:iCs/>
          <w:sz w:val="22"/>
          <w:szCs w:val="22"/>
        </w:rPr>
        <w:t>, wird dafür von der öffentlichen Hand zusätzlich belohnt</w:t>
      </w:r>
      <w:r w:rsidR="0051736B" w:rsidRPr="006E60AC">
        <w:rPr>
          <w:rFonts w:ascii="Calibri" w:hAnsi="Calibri" w:cs="Calibri"/>
          <w:iCs/>
          <w:sz w:val="22"/>
          <w:szCs w:val="22"/>
        </w:rPr>
        <w:t>.</w:t>
      </w:r>
      <w:r w:rsidR="00805A3C" w:rsidRPr="006E60AC">
        <w:rPr>
          <w:rFonts w:ascii="Calibri" w:hAnsi="Calibri" w:cs="Calibri"/>
          <w:iCs/>
          <w:sz w:val="22"/>
          <w:szCs w:val="22"/>
        </w:rPr>
        <w:t xml:space="preserve"> Bund, Länder und Kommunen fördern den Fenstertausch mit </w:t>
      </w:r>
      <w:r w:rsidR="00815B81" w:rsidRPr="006E60AC">
        <w:rPr>
          <w:rFonts w:ascii="Calibri" w:hAnsi="Calibri" w:cs="Calibri"/>
          <w:iCs/>
          <w:sz w:val="22"/>
          <w:szCs w:val="22"/>
        </w:rPr>
        <w:t xml:space="preserve">zahlreichen </w:t>
      </w:r>
      <w:r w:rsidR="000210E8" w:rsidRPr="006E60AC">
        <w:rPr>
          <w:rFonts w:ascii="Calibri" w:hAnsi="Calibri" w:cs="Calibri"/>
          <w:iCs/>
          <w:sz w:val="22"/>
          <w:szCs w:val="22"/>
        </w:rPr>
        <w:t>Maßnahmen</w:t>
      </w:r>
      <w:r w:rsidR="00805A3C" w:rsidRPr="006E60AC">
        <w:rPr>
          <w:rFonts w:ascii="Calibri" w:hAnsi="Calibri" w:cs="Calibri"/>
          <w:iCs/>
          <w:sz w:val="22"/>
          <w:szCs w:val="22"/>
        </w:rPr>
        <w:t>. D</w:t>
      </w:r>
      <w:r w:rsidR="00725DCF" w:rsidRPr="006E60AC">
        <w:rPr>
          <w:rFonts w:ascii="Calibri" w:hAnsi="Calibri" w:cs="Calibri"/>
          <w:iCs/>
          <w:sz w:val="22"/>
          <w:szCs w:val="22"/>
        </w:rPr>
        <w:t>er</w:t>
      </w:r>
      <w:r w:rsidR="00805A3C" w:rsidRPr="006E60AC">
        <w:rPr>
          <w:rFonts w:ascii="Calibri" w:hAnsi="Calibri" w:cs="Calibri"/>
          <w:iCs/>
          <w:sz w:val="22"/>
          <w:szCs w:val="22"/>
        </w:rPr>
        <w:t xml:space="preserve"> wohl einfachste </w:t>
      </w:r>
      <w:r w:rsidR="00725DCF" w:rsidRPr="006E60AC">
        <w:rPr>
          <w:rFonts w:ascii="Calibri" w:hAnsi="Calibri" w:cs="Calibri"/>
          <w:iCs/>
          <w:sz w:val="22"/>
          <w:szCs w:val="22"/>
        </w:rPr>
        <w:t xml:space="preserve">Weg führt über das Finanzamt, </w:t>
      </w:r>
      <w:r w:rsidR="000210E8" w:rsidRPr="006E60AC">
        <w:rPr>
          <w:rFonts w:ascii="Calibri" w:hAnsi="Calibri" w:cs="Calibri"/>
          <w:iCs/>
          <w:sz w:val="22"/>
          <w:szCs w:val="22"/>
        </w:rPr>
        <w:t>denn im Rahmen des Klimaschutzprogramms 2030 der Bundesregierung lassen sich 20 % der Investition in energetische Maßnahmen ganz</w:t>
      </w:r>
      <w:r w:rsidR="00725DCF" w:rsidRPr="006E60AC">
        <w:rPr>
          <w:rFonts w:ascii="Calibri" w:hAnsi="Calibri" w:cs="Calibri"/>
          <w:iCs/>
          <w:sz w:val="22"/>
          <w:szCs w:val="22"/>
        </w:rPr>
        <w:t xml:space="preserve">unkompliziert </w:t>
      </w:r>
      <w:r w:rsidR="00815B81" w:rsidRPr="006E60AC">
        <w:rPr>
          <w:rFonts w:ascii="Calibri" w:hAnsi="Calibri" w:cs="Calibri"/>
          <w:iCs/>
          <w:sz w:val="22"/>
          <w:szCs w:val="22"/>
        </w:rPr>
        <w:t xml:space="preserve">von der Steuer </w:t>
      </w:r>
      <w:r w:rsidR="00725DCF" w:rsidRPr="006E60AC">
        <w:rPr>
          <w:rFonts w:ascii="Calibri" w:hAnsi="Calibri" w:cs="Calibri"/>
          <w:iCs/>
          <w:sz w:val="22"/>
          <w:szCs w:val="22"/>
        </w:rPr>
        <w:t xml:space="preserve">absetzen. </w:t>
      </w:r>
      <w:r w:rsidR="00704754" w:rsidRPr="006E60AC">
        <w:rPr>
          <w:rFonts w:ascii="Calibri" w:hAnsi="Calibri" w:cs="Calibri"/>
          <w:iCs/>
          <w:sz w:val="22"/>
          <w:szCs w:val="22"/>
        </w:rPr>
        <w:t>Unterstützung</w:t>
      </w:r>
      <w:r w:rsidR="00704754" w:rsidRPr="00E03C64">
        <w:rPr>
          <w:rFonts w:ascii="Calibri" w:hAnsi="Calibri" w:cs="Calibri"/>
          <w:iCs/>
          <w:sz w:val="22"/>
          <w:szCs w:val="22"/>
        </w:rPr>
        <w:t xml:space="preserve"> gibt es </w:t>
      </w:r>
      <w:r w:rsidR="000210E8" w:rsidRPr="00E03C64">
        <w:rPr>
          <w:rFonts w:ascii="Calibri" w:hAnsi="Calibri" w:cs="Calibri"/>
          <w:iCs/>
          <w:sz w:val="22"/>
          <w:szCs w:val="22"/>
        </w:rPr>
        <w:t xml:space="preserve">darüber hinaus </w:t>
      </w:r>
      <w:r w:rsidR="00704754" w:rsidRPr="00E03C64">
        <w:rPr>
          <w:rFonts w:ascii="Calibri" w:hAnsi="Calibri" w:cs="Calibri"/>
          <w:iCs/>
          <w:sz w:val="22"/>
          <w:szCs w:val="22"/>
        </w:rPr>
        <w:t xml:space="preserve">auch von der KfW-Bank und </w:t>
      </w:r>
      <w:r w:rsidR="00815B81" w:rsidRPr="00E03C64">
        <w:rPr>
          <w:rFonts w:ascii="Calibri" w:hAnsi="Calibri" w:cs="Calibri"/>
          <w:iCs/>
          <w:sz w:val="22"/>
          <w:szCs w:val="22"/>
        </w:rPr>
        <w:t xml:space="preserve">dem </w:t>
      </w:r>
      <w:r w:rsidR="00704754" w:rsidRPr="00E03C64">
        <w:rPr>
          <w:rFonts w:ascii="Calibri" w:hAnsi="Calibri" w:cs="Calibri"/>
          <w:iCs/>
          <w:sz w:val="22"/>
          <w:szCs w:val="22"/>
        </w:rPr>
        <w:t xml:space="preserve">Bundesamt BAFA. </w:t>
      </w:r>
      <w:r w:rsidR="00F67384" w:rsidRPr="00E03C64">
        <w:rPr>
          <w:rFonts w:ascii="Calibri" w:hAnsi="Calibri" w:cs="Calibri"/>
          <w:iCs/>
          <w:sz w:val="22"/>
          <w:szCs w:val="22"/>
        </w:rPr>
        <w:t xml:space="preserve">Welche Förderung </w:t>
      </w:r>
      <w:r w:rsidR="002B2995" w:rsidRPr="00E03C64">
        <w:rPr>
          <w:rFonts w:ascii="Calibri" w:hAnsi="Calibri" w:cs="Calibri"/>
          <w:iCs/>
          <w:sz w:val="22"/>
          <w:szCs w:val="22"/>
        </w:rPr>
        <w:t xml:space="preserve">im Einzelfall </w:t>
      </w:r>
      <w:r w:rsidR="00F67384" w:rsidRPr="00E03C64">
        <w:rPr>
          <w:rFonts w:ascii="Calibri" w:hAnsi="Calibri" w:cs="Calibri"/>
          <w:iCs/>
          <w:sz w:val="22"/>
          <w:szCs w:val="22"/>
        </w:rPr>
        <w:t>optimal ist, lässt sich zuverlässig im Rahmen einer fachkundigen Beratung klären.</w:t>
      </w:r>
    </w:p>
    <w:p w14:paraId="296E8BC4" w14:textId="77777777" w:rsidR="00805A3C" w:rsidRDefault="00805A3C" w:rsidP="00776B9A">
      <w:pPr>
        <w:ind w:left="1985" w:hanging="1985"/>
        <w:rPr>
          <w:rFonts w:ascii="Calibri" w:hAnsi="Calibri" w:cs="Calibri"/>
          <w:iCs/>
          <w:sz w:val="22"/>
          <w:szCs w:val="22"/>
        </w:rPr>
      </w:pPr>
    </w:p>
    <w:p w14:paraId="21E9D792" w14:textId="69C0DA76" w:rsidR="00001712" w:rsidRDefault="00001712" w:rsidP="00776B9A">
      <w:pPr>
        <w:ind w:left="1985" w:hanging="1985"/>
        <w:rPr>
          <w:rFonts w:ascii="Calibri" w:hAnsi="Calibri" w:cs="Calibri"/>
          <w:iCs/>
          <w:sz w:val="22"/>
          <w:szCs w:val="22"/>
        </w:rPr>
      </w:pPr>
      <w:proofErr w:type="spellStart"/>
      <w:r w:rsidRPr="0062377A">
        <w:rPr>
          <w:rFonts w:ascii="Calibri" w:hAnsi="Calibri" w:cs="Calibri"/>
          <w:i/>
          <w:iCs/>
          <w:sz w:val="22"/>
          <w:szCs w:val="22"/>
        </w:rPr>
        <w:t>Subline</w:t>
      </w:r>
      <w:proofErr w:type="spellEnd"/>
      <w:r w:rsidRPr="0062377A">
        <w:rPr>
          <w:rFonts w:ascii="Calibri" w:hAnsi="Calibri" w:cs="Calibri"/>
          <w:i/>
          <w:iCs/>
          <w:sz w:val="22"/>
          <w:szCs w:val="22"/>
        </w:rPr>
        <w:t>:</w:t>
      </w:r>
      <w:r>
        <w:rPr>
          <w:rFonts w:ascii="Calibri" w:hAnsi="Calibri" w:cs="Calibri"/>
          <w:iCs/>
          <w:sz w:val="22"/>
          <w:szCs w:val="22"/>
        </w:rPr>
        <w:tab/>
      </w:r>
      <w:r w:rsidR="0062377A">
        <w:rPr>
          <w:rFonts w:ascii="Calibri" w:hAnsi="Calibri" w:cs="Calibri"/>
          <w:b/>
          <w:iCs/>
          <w:sz w:val="22"/>
          <w:szCs w:val="22"/>
        </w:rPr>
        <w:t xml:space="preserve">Fenster </w:t>
      </w:r>
      <w:r w:rsidRPr="0062377A">
        <w:rPr>
          <w:rFonts w:ascii="Calibri" w:hAnsi="Calibri" w:cs="Calibri"/>
          <w:b/>
          <w:iCs/>
          <w:sz w:val="22"/>
          <w:szCs w:val="22"/>
        </w:rPr>
        <w:t>vo</w:t>
      </w:r>
      <w:r w:rsidR="0074606D">
        <w:rPr>
          <w:rFonts w:ascii="Calibri" w:hAnsi="Calibri" w:cs="Calibri"/>
          <w:b/>
          <w:iCs/>
          <w:sz w:val="22"/>
          <w:szCs w:val="22"/>
        </w:rPr>
        <w:t>m</w:t>
      </w:r>
      <w:r w:rsidRPr="0062377A">
        <w:rPr>
          <w:rFonts w:ascii="Calibri" w:hAnsi="Calibri" w:cs="Calibri"/>
          <w:b/>
          <w:iCs/>
          <w:sz w:val="22"/>
          <w:szCs w:val="22"/>
        </w:rPr>
        <w:t xml:space="preserve"> </w:t>
      </w:r>
      <w:proofErr w:type="gramStart"/>
      <w:r w:rsidRPr="0062377A">
        <w:rPr>
          <w:rFonts w:ascii="Calibri" w:hAnsi="Calibri" w:cs="Calibri"/>
          <w:b/>
          <w:iCs/>
          <w:sz w:val="22"/>
          <w:szCs w:val="22"/>
        </w:rPr>
        <w:t xml:space="preserve">VEKA </w:t>
      </w:r>
      <w:r w:rsidR="0074606D">
        <w:rPr>
          <w:rFonts w:ascii="Calibri" w:hAnsi="Calibri" w:cs="Calibri"/>
          <w:b/>
          <w:iCs/>
          <w:sz w:val="22"/>
          <w:szCs w:val="22"/>
        </w:rPr>
        <w:t>Partner</w:t>
      </w:r>
      <w:proofErr w:type="gramEnd"/>
      <w:r w:rsidR="0074606D">
        <w:rPr>
          <w:rFonts w:ascii="Calibri" w:hAnsi="Calibri" w:cs="Calibri"/>
          <w:b/>
          <w:iCs/>
          <w:sz w:val="22"/>
          <w:szCs w:val="22"/>
        </w:rPr>
        <w:t xml:space="preserve"> </w:t>
      </w:r>
      <w:r w:rsidRPr="0062377A">
        <w:rPr>
          <w:rFonts w:ascii="Calibri" w:hAnsi="Calibri" w:cs="Calibri"/>
          <w:b/>
          <w:iCs/>
          <w:sz w:val="22"/>
          <w:szCs w:val="22"/>
        </w:rPr>
        <w:t xml:space="preserve">– </w:t>
      </w:r>
      <w:r w:rsidR="00B57489" w:rsidRPr="0062377A">
        <w:rPr>
          <w:rFonts w:ascii="Calibri" w:hAnsi="Calibri" w:cs="Calibri"/>
          <w:b/>
          <w:iCs/>
          <w:sz w:val="22"/>
          <w:szCs w:val="22"/>
        </w:rPr>
        <w:t>nachhaltig</w:t>
      </w:r>
      <w:r w:rsidRPr="0062377A">
        <w:rPr>
          <w:rFonts w:ascii="Calibri" w:hAnsi="Calibri" w:cs="Calibri"/>
          <w:b/>
          <w:iCs/>
          <w:sz w:val="22"/>
          <w:szCs w:val="22"/>
        </w:rPr>
        <w:t xml:space="preserve"> erstklassig</w:t>
      </w:r>
    </w:p>
    <w:p w14:paraId="7C99A146" w14:textId="77777777" w:rsidR="00001712" w:rsidRDefault="00001712" w:rsidP="00776B9A">
      <w:pPr>
        <w:ind w:left="1985" w:hanging="1985"/>
        <w:rPr>
          <w:rFonts w:ascii="Calibri" w:hAnsi="Calibri" w:cs="Calibri"/>
          <w:iCs/>
          <w:sz w:val="22"/>
          <w:szCs w:val="22"/>
        </w:rPr>
      </w:pPr>
    </w:p>
    <w:p w14:paraId="6F1030DE" w14:textId="50914987" w:rsidR="00B6246C" w:rsidRDefault="00B6246C" w:rsidP="00776B9A">
      <w:pPr>
        <w:ind w:left="1985" w:hanging="1985"/>
        <w:rPr>
          <w:rFonts w:ascii="Calibri" w:hAnsi="Calibri" w:cs="Calibri"/>
          <w:iCs/>
          <w:sz w:val="22"/>
          <w:szCs w:val="22"/>
        </w:rPr>
      </w:pPr>
      <w:r w:rsidRPr="00E21447">
        <w:rPr>
          <w:rFonts w:ascii="Calibri" w:hAnsi="Calibri" w:cs="Calibri"/>
          <w:i/>
          <w:iCs/>
          <w:sz w:val="22"/>
          <w:szCs w:val="22"/>
        </w:rPr>
        <w:t>Copy:</w:t>
      </w:r>
      <w:r>
        <w:rPr>
          <w:rFonts w:ascii="Calibri" w:hAnsi="Calibri" w:cs="Calibri"/>
          <w:iCs/>
          <w:sz w:val="22"/>
          <w:szCs w:val="22"/>
        </w:rPr>
        <w:tab/>
      </w:r>
      <w:r w:rsidR="0051736B">
        <w:rPr>
          <w:rFonts w:ascii="Calibri" w:hAnsi="Calibri" w:cs="Calibri"/>
          <w:iCs/>
          <w:sz w:val="22"/>
          <w:szCs w:val="22"/>
        </w:rPr>
        <w:t xml:space="preserve">„Alles spricht für neue Kunststofffenster!“, zieht </w:t>
      </w:r>
      <w:r w:rsidR="0051736B" w:rsidRPr="0051736B">
        <w:rPr>
          <w:rFonts w:ascii="Calibri" w:hAnsi="Calibri" w:cs="Calibri"/>
          <w:iCs/>
          <w:sz w:val="22"/>
          <w:szCs w:val="22"/>
          <w:highlight w:val="lightGray"/>
        </w:rPr>
        <w:t>MAX MUSTERMANN</w:t>
      </w:r>
      <w:r w:rsidR="0051736B">
        <w:rPr>
          <w:rFonts w:ascii="Calibri" w:hAnsi="Calibri" w:cs="Calibri"/>
          <w:iCs/>
          <w:sz w:val="22"/>
          <w:szCs w:val="22"/>
        </w:rPr>
        <w:t xml:space="preserve"> ein klares Fazit. </w:t>
      </w:r>
      <w:r w:rsidR="0051736B" w:rsidRPr="0051736B">
        <w:rPr>
          <w:rFonts w:ascii="Calibri" w:hAnsi="Calibri" w:cs="Calibri"/>
          <w:iCs/>
          <w:sz w:val="22"/>
          <w:szCs w:val="22"/>
          <w:highlight w:val="lightGray"/>
        </w:rPr>
        <w:t>Der Experte//Die Expertin</w:t>
      </w:r>
      <w:r w:rsidR="0051736B">
        <w:rPr>
          <w:rFonts w:ascii="Calibri" w:hAnsi="Calibri" w:cs="Calibri"/>
          <w:iCs/>
          <w:sz w:val="22"/>
          <w:szCs w:val="22"/>
        </w:rPr>
        <w:t xml:space="preserve"> von </w:t>
      </w:r>
      <w:r w:rsidR="0051736B" w:rsidRPr="00815B81">
        <w:rPr>
          <w:rFonts w:ascii="Calibri" w:hAnsi="Calibri" w:cs="Calibri"/>
          <w:iCs/>
          <w:sz w:val="22"/>
          <w:szCs w:val="22"/>
          <w:highlight w:val="lightGray"/>
        </w:rPr>
        <w:t>FENSTERBAU MUSTERBETRIEB</w:t>
      </w:r>
      <w:r w:rsidR="0051736B">
        <w:rPr>
          <w:rFonts w:ascii="Calibri" w:hAnsi="Calibri" w:cs="Calibri"/>
          <w:iCs/>
          <w:sz w:val="22"/>
          <w:szCs w:val="22"/>
        </w:rPr>
        <w:t xml:space="preserve"> und </w:t>
      </w:r>
      <w:r w:rsidR="0051736B" w:rsidRPr="0051736B">
        <w:rPr>
          <w:rFonts w:ascii="Calibri" w:hAnsi="Calibri" w:cs="Calibri"/>
          <w:iCs/>
          <w:sz w:val="22"/>
          <w:szCs w:val="22"/>
          <w:highlight w:val="lightGray"/>
        </w:rPr>
        <w:t>sein//ihr</w:t>
      </w:r>
      <w:r w:rsidR="0051736B">
        <w:rPr>
          <w:rFonts w:ascii="Calibri" w:hAnsi="Calibri" w:cs="Calibri"/>
          <w:iCs/>
          <w:sz w:val="22"/>
          <w:szCs w:val="22"/>
        </w:rPr>
        <w:t xml:space="preserve"> Team fertigen ihre hochwärmedämmenden Fenster konsequent aus Fensterprofilen von VEKA. Der Weltmarktführer aus dem westfälischen Sendenhorst </w:t>
      </w:r>
      <w:r w:rsidR="00181F10">
        <w:rPr>
          <w:rFonts w:ascii="Calibri" w:hAnsi="Calibri" w:cs="Calibri"/>
          <w:iCs/>
          <w:sz w:val="22"/>
          <w:szCs w:val="22"/>
        </w:rPr>
        <w:t>produziert</w:t>
      </w:r>
      <w:r w:rsidR="0051736B">
        <w:rPr>
          <w:rFonts w:ascii="Calibri" w:hAnsi="Calibri" w:cs="Calibri"/>
          <w:iCs/>
          <w:sz w:val="22"/>
          <w:szCs w:val="22"/>
        </w:rPr>
        <w:t xml:space="preserve"> ausschließlich Profile</w:t>
      </w:r>
      <w:r w:rsidR="00181F10">
        <w:rPr>
          <w:rFonts w:ascii="Calibri" w:hAnsi="Calibri" w:cs="Calibri"/>
          <w:iCs/>
          <w:sz w:val="22"/>
          <w:szCs w:val="22"/>
        </w:rPr>
        <w:t xml:space="preserve"> mit </w:t>
      </w:r>
      <w:r w:rsidR="0051736B">
        <w:rPr>
          <w:rFonts w:ascii="Calibri" w:hAnsi="Calibri" w:cs="Calibri"/>
          <w:iCs/>
          <w:sz w:val="22"/>
          <w:szCs w:val="22"/>
        </w:rPr>
        <w:t xml:space="preserve">besonders </w:t>
      </w:r>
      <w:r w:rsidR="006A076C">
        <w:rPr>
          <w:rFonts w:ascii="Calibri" w:hAnsi="Calibri" w:cs="Calibri"/>
          <w:iCs/>
          <w:sz w:val="22"/>
          <w:szCs w:val="22"/>
        </w:rPr>
        <w:t>sta</w:t>
      </w:r>
      <w:r w:rsidR="00FA5AFC">
        <w:rPr>
          <w:rFonts w:ascii="Calibri" w:hAnsi="Calibri" w:cs="Calibri"/>
          <w:iCs/>
          <w:sz w:val="22"/>
          <w:szCs w:val="22"/>
        </w:rPr>
        <w:t>rke</w:t>
      </w:r>
      <w:r w:rsidR="001A6AFF">
        <w:rPr>
          <w:rFonts w:ascii="Calibri" w:hAnsi="Calibri" w:cs="Calibri"/>
          <w:iCs/>
          <w:sz w:val="22"/>
          <w:szCs w:val="22"/>
        </w:rPr>
        <w:t>n</w:t>
      </w:r>
      <w:r w:rsidR="0051736B">
        <w:rPr>
          <w:rFonts w:ascii="Calibri" w:hAnsi="Calibri" w:cs="Calibri"/>
          <w:iCs/>
          <w:sz w:val="22"/>
          <w:szCs w:val="22"/>
        </w:rPr>
        <w:t xml:space="preserve"> Klasse-A-Außenwände</w:t>
      </w:r>
      <w:r w:rsidR="006910EF">
        <w:rPr>
          <w:rFonts w:ascii="Calibri" w:hAnsi="Calibri" w:cs="Calibri"/>
          <w:iCs/>
          <w:sz w:val="22"/>
          <w:szCs w:val="22"/>
        </w:rPr>
        <w:t>n</w:t>
      </w:r>
      <w:r w:rsidR="0051736B">
        <w:rPr>
          <w:rFonts w:ascii="Calibri" w:hAnsi="Calibri" w:cs="Calibri"/>
          <w:iCs/>
          <w:sz w:val="22"/>
          <w:szCs w:val="22"/>
        </w:rPr>
        <w:t xml:space="preserve"> gemäß DIN EN 12608. </w:t>
      </w:r>
      <w:r w:rsidR="00181F10">
        <w:rPr>
          <w:rFonts w:ascii="Calibri" w:hAnsi="Calibri" w:cs="Calibri"/>
          <w:iCs/>
          <w:sz w:val="22"/>
          <w:szCs w:val="22"/>
        </w:rPr>
        <w:t xml:space="preserve">Die </w:t>
      </w:r>
      <w:r w:rsidR="006910EF">
        <w:rPr>
          <w:rFonts w:ascii="Calibri" w:hAnsi="Calibri" w:cs="Calibri"/>
          <w:iCs/>
          <w:sz w:val="22"/>
          <w:szCs w:val="22"/>
        </w:rPr>
        <w:t xml:space="preserve">Kunststoffprofile sind </w:t>
      </w:r>
      <w:r w:rsidR="003036D5">
        <w:rPr>
          <w:rFonts w:ascii="Calibri" w:hAnsi="Calibri" w:cs="Calibri"/>
          <w:iCs/>
          <w:sz w:val="22"/>
          <w:szCs w:val="22"/>
        </w:rPr>
        <w:t>sehr pflegeleicht</w:t>
      </w:r>
      <w:r w:rsidR="006910EF">
        <w:rPr>
          <w:rFonts w:ascii="Calibri" w:hAnsi="Calibri" w:cs="Calibri"/>
          <w:iCs/>
          <w:sz w:val="22"/>
          <w:szCs w:val="22"/>
        </w:rPr>
        <w:t xml:space="preserve"> und </w:t>
      </w:r>
      <w:r w:rsidR="003036D5">
        <w:rPr>
          <w:rFonts w:ascii="Calibri" w:hAnsi="Calibri" w:cs="Calibri"/>
          <w:iCs/>
          <w:sz w:val="22"/>
          <w:szCs w:val="22"/>
        </w:rPr>
        <w:t xml:space="preserve">können am Ende </w:t>
      </w:r>
      <w:r w:rsidR="001F2DDE">
        <w:rPr>
          <w:rFonts w:ascii="Calibri" w:hAnsi="Calibri" w:cs="Calibri"/>
          <w:iCs/>
          <w:sz w:val="22"/>
          <w:szCs w:val="22"/>
        </w:rPr>
        <w:t>eines</w:t>
      </w:r>
      <w:r w:rsidR="003036D5">
        <w:rPr>
          <w:rFonts w:ascii="Calibri" w:hAnsi="Calibri" w:cs="Calibri"/>
          <w:iCs/>
          <w:sz w:val="22"/>
          <w:szCs w:val="22"/>
        </w:rPr>
        <w:t xml:space="preserve"> </w:t>
      </w:r>
      <w:r w:rsidR="006910EF">
        <w:rPr>
          <w:rFonts w:ascii="Calibri" w:hAnsi="Calibri" w:cs="Calibri"/>
          <w:iCs/>
          <w:sz w:val="22"/>
          <w:szCs w:val="22"/>
        </w:rPr>
        <w:t xml:space="preserve">langen </w:t>
      </w:r>
      <w:r w:rsidR="003036D5">
        <w:rPr>
          <w:rFonts w:ascii="Calibri" w:hAnsi="Calibri" w:cs="Calibri"/>
          <w:iCs/>
          <w:sz w:val="22"/>
          <w:szCs w:val="22"/>
        </w:rPr>
        <w:t>Fensterlebens vollständig recycelt werden.</w:t>
      </w:r>
      <w:r w:rsidR="00A45847">
        <w:rPr>
          <w:rFonts w:ascii="Calibri" w:hAnsi="Calibri" w:cs="Calibri"/>
          <w:iCs/>
          <w:sz w:val="22"/>
          <w:szCs w:val="22"/>
        </w:rPr>
        <w:t xml:space="preserve"> </w:t>
      </w:r>
      <w:r w:rsidR="00E21447">
        <w:rPr>
          <w:rFonts w:ascii="Calibri" w:hAnsi="Calibri" w:cs="Calibri"/>
          <w:iCs/>
          <w:sz w:val="22"/>
          <w:szCs w:val="22"/>
        </w:rPr>
        <w:t>Neue Kunststofffenster</w:t>
      </w:r>
      <w:r w:rsidR="00A45847">
        <w:rPr>
          <w:rFonts w:ascii="Calibri" w:hAnsi="Calibri" w:cs="Calibri"/>
          <w:iCs/>
          <w:sz w:val="22"/>
          <w:szCs w:val="22"/>
        </w:rPr>
        <w:t xml:space="preserve"> </w:t>
      </w:r>
      <w:r w:rsidR="00E21447">
        <w:rPr>
          <w:rFonts w:ascii="Calibri" w:hAnsi="Calibri" w:cs="Calibri"/>
          <w:iCs/>
          <w:sz w:val="22"/>
          <w:szCs w:val="22"/>
        </w:rPr>
        <w:t xml:space="preserve">von </w:t>
      </w:r>
      <w:r w:rsidR="00E21447" w:rsidRPr="008F0075">
        <w:rPr>
          <w:rFonts w:ascii="Calibri" w:hAnsi="Calibri" w:cs="Calibri"/>
          <w:iCs/>
          <w:sz w:val="22"/>
          <w:szCs w:val="22"/>
          <w:highlight w:val="lightGray"/>
        </w:rPr>
        <w:t>FENSTERBAU MUSTERBETRIEB</w:t>
      </w:r>
      <w:r w:rsidR="00A45847">
        <w:rPr>
          <w:rFonts w:ascii="Calibri" w:hAnsi="Calibri" w:cs="Calibri"/>
          <w:iCs/>
          <w:sz w:val="22"/>
          <w:szCs w:val="22"/>
        </w:rPr>
        <w:t>,</w:t>
      </w:r>
      <w:r w:rsidR="00E21447">
        <w:rPr>
          <w:rFonts w:ascii="Calibri" w:hAnsi="Calibri" w:cs="Calibri"/>
          <w:iCs/>
          <w:sz w:val="22"/>
          <w:szCs w:val="22"/>
        </w:rPr>
        <w:t xml:space="preserve"> </w:t>
      </w:r>
      <w:r w:rsidR="008F0075">
        <w:rPr>
          <w:rFonts w:ascii="Calibri" w:hAnsi="Calibri" w:cs="Calibri"/>
          <w:iCs/>
          <w:sz w:val="22"/>
          <w:szCs w:val="22"/>
        </w:rPr>
        <w:t xml:space="preserve">schnell und sauber eingebaut, </w:t>
      </w:r>
      <w:r w:rsidR="00E21447">
        <w:rPr>
          <w:rFonts w:ascii="Calibri" w:hAnsi="Calibri" w:cs="Calibri"/>
          <w:iCs/>
          <w:sz w:val="22"/>
          <w:szCs w:val="22"/>
        </w:rPr>
        <w:t xml:space="preserve">bedeuten </w:t>
      </w:r>
      <w:r w:rsidR="005F5595">
        <w:rPr>
          <w:rFonts w:ascii="Calibri" w:hAnsi="Calibri" w:cs="Calibri"/>
          <w:iCs/>
          <w:sz w:val="22"/>
          <w:szCs w:val="22"/>
        </w:rPr>
        <w:t xml:space="preserve">somit </w:t>
      </w:r>
      <w:r w:rsidR="001F2DDE">
        <w:rPr>
          <w:rFonts w:ascii="Calibri" w:hAnsi="Calibri" w:cs="Calibri"/>
          <w:iCs/>
          <w:sz w:val="22"/>
          <w:szCs w:val="22"/>
        </w:rPr>
        <w:t>umfassende</w:t>
      </w:r>
      <w:r w:rsidR="00E21447">
        <w:rPr>
          <w:rFonts w:ascii="Calibri" w:hAnsi="Calibri" w:cs="Calibri"/>
          <w:iCs/>
          <w:sz w:val="22"/>
          <w:szCs w:val="22"/>
        </w:rPr>
        <w:t xml:space="preserve"> Nachhaltigkeit, die sich vielfach bezahlt macht</w:t>
      </w:r>
      <w:r w:rsidR="009A4E0E">
        <w:rPr>
          <w:rFonts w:ascii="Calibri" w:hAnsi="Calibri" w:cs="Calibri"/>
          <w:iCs/>
          <w:sz w:val="22"/>
          <w:szCs w:val="22"/>
        </w:rPr>
        <w:t>!</w:t>
      </w:r>
      <w:r w:rsidR="00157AE6">
        <w:rPr>
          <w:rFonts w:ascii="Calibri" w:hAnsi="Calibri" w:cs="Calibri"/>
          <w:iCs/>
          <w:sz w:val="22"/>
          <w:szCs w:val="22"/>
        </w:rPr>
        <w:br/>
      </w:r>
      <w:r w:rsidR="00157AE6">
        <w:rPr>
          <w:rFonts w:ascii="Calibri" w:hAnsi="Calibri" w:cs="Calibri"/>
          <w:iCs/>
          <w:sz w:val="22"/>
          <w:szCs w:val="22"/>
        </w:rPr>
        <w:br/>
      </w:r>
      <w:r w:rsidR="000210E8">
        <w:rPr>
          <w:rFonts w:ascii="Calibri" w:hAnsi="Calibri" w:cs="Calibri"/>
          <w:iCs/>
          <w:sz w:val="22"/>
          <w:szCs w:val="22"/>
        </w:rPr>
        <w:t>Ausführliche Informationen zum lohnenden Fenstertausch gibt es unter:</w:t>
      </w:r>
      <w:r w:rsidR="000210E8">
        <w:rPr>
          <w:rFonts w:ascii="Calibri" w:hAnsi="Calibri" w:cs="Calibri"/>
          <w:iCs/>
          <w:sz w:val="22"/>
          <w:szCs w:val="22"/>
        </w:rPr>
        <w:br/>
      </w:r>
      <w:r w:rsidR="000210E8" w:rsidRPr="00157AE6">
        <w:rPr>
          <w:rFonts w:ascii="Calibri" w:hAnsi="Calibri" w:cs="Calibri"/>
          <w:iCs/>
          <w:sz w:val="22"/>
          <w:szCs w:val="22"/>
          <w:highlight w:val="lightGray"/>
        </w:rPr>
        <w:t>http://das-fenster-kanns.de/fensterbau-</w:t>
      </w:r>
      <w:r w:rsidR="000210E8" w:rsidRPr="001369FA">
        <w:rPr>
          <w:rFonts w:ascii="Calibri" w:hAnsi="Calibri" w:cs="Calibri"/>
          <w:iCs/>
          <w:sz w:val="22"/>
          <w:szCs w:val="22"/>
          <w:highlight w:val="lightGray"/>
        </w:rPr>
        <w:t xml:space="preserve">musterbetrieb </w:t>
      </w:r>
      <w:r w:rsidR="000210E8" w:rsidRPr="00E03C64">
        <w:rPr>
          <w:rFonts w:ascii="Calibri" w:hAnsi="Calibri" w:cs="Calibri"/>
          <w:iCs/>
          <w:sz w:val="22"/>
          <w:szCs w:val="22"/>
          <w:highlight w:val="lightGray"/>
        </w:rPr>
        <w:t>// http://www.fenster-mustermann.de/.</w:t>
      </w:r>
    </w:p>
    <w:p w14:paraId="6EE5FE70" w14:textId="77777777" w:rsidR="007172E8" w:rsidRDefault="007172E8" w:rsidP="00776B9A">
      <w:pPr>
        <w:ind w:left="1985" w:hanging="1985"/>
        <w:rPr>
          <w:rFonts w:ascii="Calibri" w:hAnsi="Calibri" w:cs="Calibri"/>
          <w:iCs/>
          <w:sz w:val="22"/>
          <w:szCs w:val="22"/>
        </w:rPr>
      </w:pPr>
    </w:p>
    <w:p w14:paraId="7588D633" w14:textId="77777777" w:rsidR="009350F5" w:rsidRDefault="009350F5" w:rsidP="00776B9A">
      <w:pPr>
        <w:ind w:left="1985" w:hanging="1985"/>
        <w:rPr>
          <w:rFonts w:ascii="Calibri" w:hAnsi="Calibri" w:cs="Calibri"/>
          <w:iCs/>
          <w:sz w:val="22"/>
          <w:szCs w:val="22"/>
        </w:rPr>
      </w:pPr>
    </w:p>
    <w:p w14:paraId="06EF2D5D" w14:textId="354451E8" w:rsidR="00FB2100" w:rsidRDefault="00C429F6" w:rsidP="00776B9A">
      <w:pPr>
        <w:ind w:left="1985" w:hanging="1985"/>
        <w:rPr>
          <w:rFonts w:ascii="Calibri" w:hAnsi="Calibri" w:cs="Calibri"/>
          <w:iCs/>
          <w:sz w:val="22"/>
          <w:szCs w:val="22"/>
        </w:rPr>
      </w:pPr>
      <w:r w:rsidRPr="00187001">
        <w:rPr>
          <w:rFonts w:ascii="Calibri" w:hAnsi="Calibri" w:cs="Calibri"/>
          <w:i/>
          <w:iCs/>
          <w:sz w:val="22"/>
          <w:szCs w:val="22"/>
        </w:rPr>
        <w:t>Abb. 1:</w:t>
      </w:r>
      <w:r w:rsidRPr="00187001">
        <w:rPr>
          <w:rFonts w:ascii="Calibri" w:hAnsi="Calibri" w:cs="Calibri"/>
          <w:i/>
          <w:iCs/>
          <w:sz w:val="22"/>
          <w:szCs w:val="22"/>
        </w:rPr>
        <w:tab/>
      </w:r>
      <w:r w:rsidR="00FB2100" w:rsidRPr="00187001">
        <w:rPr>
          <w:rFonts w:ascii="Calibri" w:hAnsi="Calibri" w:cs="Calibri"/>
          <w:i/>
          <w:iCs/>
          <w:sz w:val="22"/>
          <w:szCs w:val="22"/>
        </w:rPr>
        <w:t>Wahrscheinlich schon vorhandene Grafik/</w:t>
      </w:r>
      <w:proofErr w:type="spellStart"/>
      <w:r w:rsidR="00FB2100" w:rsidRPr="00187001">
        <w:rPr>
          <w:rFonts w:ascii="Calibri" w:hAnsi="Calibri" w:cs="Calibri"/>
          <w:i/>
          <w:iCs/>
          <w:sz w:val="22"/>
          <w:szCs w:val="22"/>
        </w:rPr>
        <w:t>Composing</w:t>
      </w:r>
      <w:proofErr w:type="spellEnd"/>
      <w:r w:rsidRPr="00187001">
        <w:rPr>
          <w:rFonts w:ascii="Calibri" w:hAnsi="Calibri" w:cs="Calibri"/>
          <w:i/>
          <w:iCs/>
          <w:sz w:val="22"/>
          <w:szCs w:val="22"/>
        </w:rPr>
        <w:t xml:space="preserve">: Altes Haus verliert bis zu 45 % der Wärmeenergie über </w:t>
      </w:r>
      <w:r w:rsidR="00FB2100" w:rsidRPr="00187001">
        <w:rPr>
          <w:rFonts w:ascii="Calibri" w:hAnsi="Calibri" w:cs="Calibri"/>
          <w:i/>
          <w:iCs/>
          <w:sz w:val="22"/>
          <w:szCs w:val="22"/>
        </w:rPr>
        <w:t xml:space="preserve">ca. </w:t>
      </w:r>
      <w:r w:rsidRPr="00187001">
        <w:rPr>
          <w:rFonts w:ascii="Calibri" w:hAnsi="Calibri" w:cs="Calibri"/>
          <w:i/>
          <w:iCs/>
          <w:sz w:val="22"/>
          <w:szCs w:val="22"/>
        </w:rPr>
        <w:t>10 % seiner Außenfläche</w:t>
      </w:r>
      <w:r w:rsidR="00FB2100" w:rsidRPr="00187001">
        <w:rPr>
          <w:rFonts w:ascii="Calibri" w:hAnsi="Calibri" w:cs="Calibri"/>
          <w:i/>
          <w:iCs/>
          <w:sz w:val="22"/>
          <w:szCs w:val="22"/>
        </w:rPr>
        <w:t>; Beschriftung:</w:t>
      </w:r>
      <w:r w:rsidR="00FB2100" w:rsidRPr="00187001">
        <w:rPr>
          <w:rFonts w:ascii="Calibri" w:hAnsi="Calibri" w:cs="Calibri"/>
          <w:i/>
          <w:iCs/>
          <w:sz w:val="22"/>
          <w:szCs w:val="22"/>
        </w:rPr>
        <w:br/>
      </w:r>
      <w:r w:rsidR="00FB2100">
        <w:rPr>
          <w:rFonts w:ascii="Calibri" w:hAnsi="Calibri" w:cs="Calibri"/>
          <w:iCs/>
          <w:sz w:val="22"/>
          <w:szCs w:val="22"/>
        </w:rPr>
        <w:tab/>
      </w:r>
      <w:r w:rsidR="00FB2100">
        <w:rPr>
          <w:rFonts w:ascii="Calibri" w:hAnsi="Calibri" w:cs="Calibri"/>
          <w:iCs/>
          <w:sz w:val="22"/>
          <w:szCs w:val="22"/>
        </w:rPr>
        <w:tab/>
      </w:r>
      <w:r w:rsidR="00FB2100" w:rsidRPr="00187001">
        <w:rPr>
          <w:rFonts w:ascii="Calibri" w:hAnsi="Calibri" w:cs="Calibri"/>
          <w:b/>
          <w:iCs/>
          <w:sz w:val="22"/>
          <w:szCs w:val="22"/>
        </w:rPr>
        <w:t>Hohe Heizkosten durch alte Fenster</w:t>
      </w:r>
      <w:r w:rsidR="00FB2100">
        <w:rPr>
          <w:rFonts w:ascii="Calibri" w:hAnsi="Calibri" w:cs="Calibri"/>
          <w:iCs/>
          <w:sz w:val="22"/>
          <w:szCs w:val="22"/>
        </w:rPr>
        <w:br/>
      </w:r>
      <w:r w:rsidR="00FB2100">
        <w:rPr>
          <w:rFonts w:ascii="Calibri" w:hAnsi="Calibri" w:cs="Calibri"/>
          <w:iCs/>
          <w:sz w:val="22"/>
          <w:szCs w:val="22"/>
        </w:rPr>
        <w:tab/>
      </w:r>
      <w:r w:rsidR="00FB2100">
        <w:rPr>
          <w:rFonts w:ascii="Calibri" w:hAnsi="Calibri" w:cs="Calibri"/>
          <w:iCs/>
          <w:sz w:val="22"/>
          <w:szCs w:val="22"/>
        </w:rPr>
        <w:tab/>
        <w:t>bis zu 45 % der Wärmeverluste</w:t>
      </w:r>
      <w:r w:rsidR="00FB2100">
        <w:rPr>
          <w:rFonts w:ascii="Calibri" w:hAnsi="Calibri" w:cs="Calibri"/>
          <w:iCs/>
          <w:sz w:val="22"/>
          <w:szCs w:val="22"/>
        </w:rPr>
        <w:br/>
      </w:r>
      <w:r w:rsidR="00FB2100">
        <w:rPr>
          <w:rFonts w:ascii="Calibri" w:hAnsi="Calibri" w:cs="Calibri"/>
          <w:iCs/>
          <w:sz w:val="22"/>
          <w:szCs w:val="22"/>
        </w:rPr>
        <w:tab/>
      </w:r>
      <w:r w:rsidR="00FB2100">
        <w:rPr>
          <w:rFonts w:ascii="Calibri" w:hAnsi="Calibri" w:cs="Calibri"/>
          <w:iCs/>
          <w:sz w:val="22"/>
          <w:szCs w:val="22"/>
        </w:rPr>
        <w:tab/>
      </w:r>
      <w:r w:rsidR="00FA5AFC">
        <w:rPr>
          <w:rFonts w:ascii="Calibri" w:hAnsi="Calibri" w:cs="Calibri"/>
          <w:iCs/>
          <w:sz w:val="22"/>
          <w:szCs w:val="22"/>
        </w:rPr>
        <w:t>nur etwa</w:t>
      </w:r>
      <w:r w:rsidR="00FB2100">
        <w:rPr>
          <w:rFonts w:ascii="Calibri" w:hAnsi="Calibri" w:cs="Calibri"/>
          <w:iCs/>
          <w:sz w:val="22"/>
          <w:szCs w:val="22"/>
        </w:rPr>
        <w:t xml:space="preserve"> 10 % der Gebäudehülle</w:t>
      </w:r>
    </w:p>
    <w:p w14:paraId="03C247F1" w14:textId="77777777" w:rsidR="00FB2100" w:rsidRDefault="00FB2100" w:rsidP="00776B9A">
      <w:pPr>
        <w:ind w:left="1985" w:hanging="1985"/>
        <w:rPr>
          <w:rFonts w:ascii="Calibri" w:hAnsi="Calibri" w:cs="Calibri"/>
          <w:iCs/>
          <w:sz w:val="22"/>
          <w:szCs w:val="22"/>
        </w:rPr>
      </w:pPr>
    </w:p>
    <w:p w14:paraId="5605842D" w14:textId="440BC7DD" w:rsidR="00B272DC" w:rsidRDefault="00B15040" w:rsidP="00776B9A">
      <w:pPr>
        <w:ind w:left="1985" w:hanging="1985"/>
        <w:rPr>
          <w:rFonts w:ascii="Calibri" w:hAnsi="Calibri" w:cs="Calibri"/>
          <w:iCs/>
          <w:sz w:val="22"/>
          <w:szCs w:val="22"/>
        </w:rPr>
      </w:pPr>
      <w:r w:rsidRPr="000D020C">
        <w:rPr>
          <w:rFonts w:ascii="Calibri" w:hAnsi="Calibri" w:cs="Calibri"/>
          <w:i/>
          <w:iCs/>
          <w:sz w:val="22"/>
          <w:szCs w:val="22"/>
        </w:rPr>
        <w:t>BU 1:</w:t>
      </w:r>
      <w:r>
        <w:rPr>
          <w:rFonts w:ascii="Calibri" w:hAnsi="Calibri" w:cs="Calibri"/>
          <w:iCs/>
          <w:sz w:val="22"/>
          <w:szCs w:val="22"/>
        </w:rPr>
        <w:tab/>
      </w:r>
      <w:r w:rsidR="00187001">
        <w:rPr>
          <w:rFonts w:ascii="Calibri" w:hAnsi="Calibri" w:cs="Calibri"/>
          <w:iCs/>
          <w:sz w:val="22"/>
          <w:szCs w:val="22"/>
        </w:rPr>
        <w:t xml:space="preserve">Das geht ins Geld: Bis zu </w:t>
      </w:r>
      <w:r w:rsidR="003E015A">
        <w:rPr>
          <w:rFonts w:ascii="Calibri" w:hAnsi="Calibri" w:cs="Calibri"/>
          <w:iCs/>
          <w:sz w:val="22"/>
          <w:szCs w:val="22"/>
        </w:rPr>
        <w:t>40</w:t>
      </w:r>
      <w:r w:rsidR="00187001">
        <w:rPr>
          <w:rFonts w:ascii="Calibri" w:hAnsi="Calibri" w:cs="Calibri"/>
          <w:iCs/>
          <w:sz w:val="22"/>
          <w:szCs w:val="22"/>
        </w:rPr>
        <w:t xml:space="preserve"> % der Heizwärme </w:t>
      </w:r>
      <w:r w:rsidR="00FA5AFC">
        <w:rPr>
          <w:rFonts w:ascii="Calibri" w:hAnsi="Calibri" w:cs="Calibri"/>
          <w:iCs/>
          <w:sz w:val="22"/>
          <w:szCs w:val="22"/>
        </w:rPr>
        <w:t>können</w:t>
      </w:r>
      <w:r w:rsidR="00187001">
        <w:rPr>
          <w:rFonts w:ascii="Calibri" w:hAnsi="Calibri" w:cs="Calibri"/>
          <w:iCs/>
          <w:sz w:val="22"/>
          <w:szCs w:val="22"/>
        </w:rPr>
        <w:t xml:space="preserve"> über alte Fenster </w:t>
      </w:r>
      <w:r w:rsidR="000C15B1">
        <w:rPr>
          <w:rFonts w:ascii="Calibri" w:hAnsi="Calibri" w:cs="Calibri"/>
          <w:iCs/>
          <w:sz w:val="22"/>
          <w:szCs w:val="22"/>
        </w:rPr>
        <w:t>entweichen</w:t>
      </w:r>
      <w:r w:rsidR="00187001">
        <w:rPr>
          <w:rFonts w:ascii="Calibri" w:hAnsi="Calibri" w:cs="Calibri"/>
          <w:iCs/>
          <w:sz w:val="22"/>
          <w:szCs w:val="22"/>
        </w:rPr>
        <w:t>, die nur etwa 10 % der Außenfläche des Hauses einnehmen</w:t>
      </w:r>
      <w:r w:rsidR="000D020C">
        <w:rPr>
          <w:rFonts w:ascii="Calibri" w:hAnsi="Calibri" w:cs="Calibri"/>
          <w:iCs/>
          <w:sz w:val="22"/>
          <w:szCs w:val="22"/>
        </w:rPr>
        <w:t>!</w:t>
      </w:r>
    </w:p>
    <w:p w14:paraId="2FBE9002" w14:textId="77777777" w:rsidR="00187001" w:rsidRDefault="00187001" w:rsidP="00776B9A">
      <w:pPr>
        <w:ind w:left="1985" w:hanging="1985"/>
        <w:rPr>
          <w:rFonts w:ascii="Calibri" w:hAnsi="Calibri" w:cs="Calibri"/>
          <w:iCs/>
          <w:sz w:val="22"/>
          <w:szCs w:val="22"/>
        </w:rPr>
      </w:pPr>
    </w:p>
    <w:p w14:paraId="7EE6F112" w14:textId="6E475921" w:rsidR="00187001" w:rsidRPr="000D020C" w:rsidRDefault="000D020C" w:rsidP="00776B9A">
      <w:pPr>
        <w:ind w:left="1985" w:hanging="1985"/>
        <w:rPr>
          <w:rFonts w:ascii="Calibri" w:hAnsi="Calibri" w:cs="Calibri"/>
          <w:i/>
          <w:iCs/>
          <w:sz w:val="22"/>
          <w:szCs w:val="22"/>
        </w:rPr>
      </w:pPr>
      <w:r w:rsidRPr="000D020C">
        <w:rPr>
          <w:rFonts w:ascii="Calibri" w:hAnsi="Calibri" w:cs="Calibri"/>
          <w:i/>
          <w:iCs/>
          <w:sz w:val="22"/>
          <w:szCs w:val="22"/>
        </w:rPr>
        <w:lastRenderedPageBreak/>
        <w:t>Abb. 2:</w:t>
      </w:r>
      <w:r w:rsidRPr="000D020C">
        <w:rPr>
          <w:rFonts w:ascii="Calibri" w:hAnsi="Calibri" w:cs="Calibri"/>
          <w:i/>
          <w:iCs/>
          <w:sz w:val="22"/>
          <w:szCs w:val="22"/>
        </w:rPr>
        <w:tab/>
        <w:t>Eines der Kampagnenmotive inkl. Line und Motto</w:t>
      </w:r>
      <w:r w:rsidR="00837811">
        <w:rPr>
          <w:rFonts w:ascii="Calibri" w:hAnsi="Calibri" w:cs="Calibri"/>
          <w:i/>
          <w:iCs/>
          <w:sz w:val="22"/>
          <w:szCs w:val="22"/>
        </w:rPr>
        <w:t xml:space="preserve"> und </w:t>
      </w:r>
      <w:proofErr w:type="gramStart"/>
      <w:r w:rsidR="00837811">
        <w:rPr>
          <w:rFonts w:ascii="Calibri" w:hAnsi="Calibri" w:cs="Calibri"/>
          <w:i/>
          <w:iCs/>
          <w:sz w:val="22"/>
          <w:szCs w:val="22"/>
        </w:rPr>
        <w:t>VEKA Raute</w:t>
      </w:r>
      <w:proofErr w:type="gramEnd"/>
      <w:r w:rsidR="006B6D88">
        <w:rPr>
          <w:rFonts w:ascii="Calibri" w:hAnsi="Calibri" w:cs="Calibri"/>
          <w:i/>
          <w:iCs/>
          <w:sz w:val="22"/>
          <w:szCs w:val="22"/>
        </w:rPr>
        <w:t>, evtl. darunter noch</w:t>
      </w:r>
      <w:r w:rsidR="00CB41FE">
        <w:rPr>
          <w:rFonts w:ascii="Calibri" w:hAnsi="Calibri" w:cs="Calibri"/>
          <w:i/>
          <w:iCs/>
          <w:sz w:val="22"/>
          <w:szCs w:val="22"/>
        </w:rPr>
        <w:t>:</w:t>
      </w:r>
      <w:r w:rsidR="00CB41FE">
        <w:rPr>
          <w:rFonts w:ascii="Calibri" w:hAnsi="Calibri" w:cs="Calibri"/>
          <w:i/>
          <w:iCs/>
          <w:sz w:val="22"/>
          <w:szCs w:val="22"/>
        </w:rPr>
        <w:br/>
      </w:r>
      <w:r w:rsidR="00CB41FE">
        <w:rPr>
          <w:rFonts w:ascii="Calibri" w:hAnsi="Calibri" w:cs="Calibri"/>
          <w:i/>
          <w:iCs/>
          <w:sz w:val="22"/>
          <w:szCs w:val="22"/>
        </w:rPr>
        <w:tab/>
      </w:r>
      <w:r w:rsidR="00CB41FE">
        <w:rPr>
          <w:rFonts w:ascii="Calibri" w:hAnsi="Calibri" w:cs="Calibri"/>
          <w:i/>
          <w:iCs/>
          <w:sz w:val="22"/>
          <w:szCs w:val="22"/>
        </w:rPr>
        <w:tab/>
      </w:r>
      <w:r w:rsidR="006B6D88" w:rsidRPr="00CB41FE">
        <w:rPr>
          <w:rFonts w:ascii="Calibri" w:hAnsi="Calibri" w:cs="Calibri"/>
          <w:iCs/>
          <w:sz w:val="22"/>
          <w:szCs w:val="22"/>
        </w:rPr>
        <w:t>Energiesparfenster in Klasse-A-Qualität – nur beim VEKA Partner</w:t>
      </w:r>
    </w:p>
    <w:p w14:paraId="79516CBA" w14:textId="77777777" w:rsidR="000D020C" w:rsidRDefault="000D020C" w:rsidP="00776B9A">
      <w:pPr>
        <w:ind w:left="1985" w:hanging="1985"/>
        <w:rPr>
          <w:rFonts w:ascii="Calibri" w:hAnsi="Calibri" w:cs="Calibri"/>
          <w:iCs/>
          <w:sz w:val="22"/>
          <w:szCs w:val="22"/>
        </w:rPr>
      </w:pPr>
    </w:p>
    <w:p w14:paraId="43C524D7" w14:textId="0345DCCC" w:rsidR="000D020C" w:rsidRDefault="000D020C" w:rsidP="00776B9A">
      <w:pPr>
        <w:ind w:left="1985" w:hanging="1985"/>
        <w:rPr>
          <w:rFonts w:ascii="Calibri" w:hAnsi="Calibri" w:cs="Calibri"/>
          <w:iCs/>
          <w:sz w:val="22"/>
          <w:szCs w:val="22"/>
        </w:rPr>
      </w:pPr>
      <w:r w:rsidRPr="000D020C">
        <w:rPr>
          <w:rFonts w:ascii="Calibri" w:hAnsi="Calibri" w:cs="Calibri"/>
          <w:i/>
          <w:iCs/>
          <w:sz w:val="22"/>
          <w:szCs w:val="22"/>
        </w:rPr>
        <w:t>BU 2:</w:t>
      </w:r>
      <w:r>
        <w:rPr>
          <w:rFonts w:ascii="Calibri" w:hAnsi="Calibri" w:cs="Calibri"/>
          <w:iCs/>
          <w:sz w:val="22"/>
          <w:szCs w:val="22"/>
        </w:rPr>
        <w:tab/>
        <w:t xml:space="preserve">Sparen leicht gemacht: Mit neuen Kunststofffenstern braucht es weniger Heizwärme, um behaglichen Wohnkomfort zu </w:t>
      </w:r>
      <w:r w:rsidR="00FA5AFC">
        <w:rPr>
          <w:rFonts w:ascii="Calibri" w:hAnsi="Calibri" w:cs="Calibri"/>
          <w:iCs/>
          <w:sz w:val="22"/>
          <w:szCs w:val="22"/>
        </w:rPr>
        <w:t>genießen</w:t>
      </w:r>
      <w:r>
        <w:rPr>
          <w:rFonts w:ascii="Calibri" w:hAnsi="Calibri" w:cs="Calibri"/>
          <w:iCs/>
          <w:sz w:val="22"/>
          <w:szCs w:val="22"/>
        </w:rPr>
        <w:t>.</w:t>
      </w:r>
    </w:p>
    <w:p w14:paraId="093A909A" w14:textId="77777777" w:rsidR="00C429F6" w:rsidRDefault="00C429F6" w:rsidP="00776B9A">
      <w:pPr>
        <w:ind w:left="1985" w:hanging="1985"/>
        <w:rPr>
          <w:rFonts w:ascii="Calibri" w:hAnsi="Calibri" w:cs="Calibri"/>
          <w:iCs/>
          <w:sz w:val="22"/>
          <w:szCs w:val="22"/>
        </w:rPr>
      </w:pPr>
    </w:p>
    <w:p w14:paraId="26CA19BF" w14:textId="77777777" w:rsidR="00C429F6" w:rsidRDefault="00C429F6" w:rsidP="00776B9A">
      <w:pPr>
        <w:ind w:left="1985" w:hanging="1985"/>
        <w:rPr>
          <w:rFonts w:ascii="Calibri" w:hAnsi="Calibri" w:cs="Calibri"/>
          <w:iCs/>
          <w:sz w:val="22"/>
          <w:szCs w:val="22"/>
        </w:rPr>
      </w:pPr>
    </w:p>
    <w:p w14:paraId="324A77E6" w14:textId="77777777" w:rsidR="00C429F6" w:rsidRDefault="00C429F6" w:rsidP="00776B9A">
      <w:pPr>
        <w:ind w:left="1985" w:hanging="1985"/>
        <w:rPr>
          <w:rFonts w:ascii="Calibri" w:hAnsi="Calibri" w:cs="Calibri"/>
          <w:iCs/>
          <w:sz w:val="22"/>
          <w:szCs w:val="22"/>
        </w:rPr>
      </w:pPr>
    </w:p>
    <w:sectPr w:rsidR="00C429F6" w:rsidSect="00DA4704">
      <w:headerReference w:type="default" r:id="rId8"/>
      <w:pgSz w:w="11906" w:h="16838"/>
      <w:pgMar w:top="425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B8981" w14:textId="77777777" w:rsidR="00FD6885" w:rsidRDefault="00FD6885">
      <w:r>
        <w:separator/>
      </w:r>
    </w:p>
  </w:endnote>
  <w:endnote w:type="continuationSeparator" w:id="0">
    <w:p w14:paraId="15ABDE2A" w14:textId="77777777" w:rsidR="00FD6885" w:rsidRDefault="00FD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E7BC1" w14:textId="77777777" w:rsidR="00FD6885" w:rsidRDefault="00FD6885">
      <w:r>
        <w:separator/>
      </w:r>
    </w:p>
  </w:footnote>
  <w:footnote w:type="continuationSeparator" w:id="0">
    <w:p w14:paraId="12870C32" w14:textId="77777777" w:rsidR="00FD6885" w:rsidRDefault="00FD6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E07B8" w14:textId="16CCF039" w:rsidR="00B27A1A" w:rsidRPr="00A12782" w:rsidRDefault="00B27A1A" w:rsidP="00A12782">
    <w:pPr>
      <w:pStyle w:val="Kopfzeile"/>
      <w:jc w:val="right"/>
      <w:rPr>
        <w:rFonts w:asciiTheme="minorHAnsi" w:hAnsiTheme="minorHAnsi" w:cstheme="minorHAnsi"/>
        <w:noProof/>
        <w:sz w:val="16"/>
        <w:szCs w:val="16"/>
      </w:rPr>
    </w:pPr>
    <w:r>
      <w:rPr>
        <w:noProof/>
      </w:rPr>
      <w:drawing>
        <wp:inline distT="0" distB="0" distL="0" distR="0" wp14:anchorId="4F287A8C" wp14:editId="5EF23469">
          <wp:extent cx="1046480" cy="412115"/>
          <wp:effectExtent l="0" t="0" r="1270" b="6985"/>
          <wp:docPr id="1" name="Bild 1" descr="Logo-M&amp;M-pos-farbig"/>
          <wp:cNvGraphicFramePr/>
          <a:graphic xmlns:a="http://schemas.openxmlformats.org/drawingml/2006/main">
            <a:graphicData uri="http://schemas.openxmlformats.org/drawingml/2006/picture">
              <pic:pic xmlns:pic="http://schemas.openxmlformats.org/drawingml/2006/picture">
                <pic:nvPicPr>
                  <pic:cNvPr id="1" name="Bild 1" descr="Logo-M&amp;M-pos-farbig"/>
                  <pic:cNvPicPr/>
                </pic:nvPicPr>
                <pic:blipFill>
                  <a:blip r:embed="rId1"/>
                  <a:srcRect/>
                  <a:stretch>
                    <a:fillRect/>
                  </a:stretch>
                </pic:blipFill>
                <pic:spPr bwMode="auto">
                  <a:xfrm>
                    <a:off x="0" y="0"/>
                    <a:ext cx="1046480" cy="412115"/>
                  </a:xfrm>
                  <a:prstGeom prst="rect">
                    <a:avLst/>
                  </a:prstGeom>
                  <a:noFill/>
                  <a:ln w="9525">
                    <a:noFill/>
                    <a:miter lim="800000"/>
                    <a:headEnd/>
                    <a:tailEnd/>
                  </a:ln>
                </pic:spPr>
              </pic:pic>
            </a:graphicData>
          </a:graphic>
        </wp:inline>
      </w:drawing>
    </w:r>
  </w:p>
  <w:p w14:paraId="19CADFDC" w14:textId="77777777" w:rsidR="00B27A1A" w:rsidRPr="00A12782" w:rsidRDefault="00B27A1A">
    <w:pPr>
      <w:pStyle w:val="Kopfzeile"/>
      <w:rPr>
        <w:rFonts w:asciiTheme="minorHAnsi" w:hAnsiTheme="minorHAnsi" w:cstheme="minorHAnsi"/>
        <w:noProof/>
        <w:sz w:val="16"/>
        <w:szCs w:val="16"/>
      </w:rPr>
    </w:pPr>
  </w:p>
  <w:p w14:paraId="16FAAF60" w14:textId="77777777" w:rsidR="00B27A1A" w:rsidRPr="00A12782" w:rsidRDefault="00B27A1A">
    <w:pPr>
      <w:pStyle w:val="Kopfzeile"/>
      <w:rPr>
        <w:rFonts w:asciiTheme="minorHAnsi" w:hAnsiTheme="minorHAnsi" w:cstheme="minorHAnsi"/>
        <w:noProof/>
        <w:sz w:val="16"/>
        <w:szCs w:val="16"/>
      </w:rPr>
    </w:pPr>
  </w:p>
  <w:p w14:paraId="2A26AF0C" w14:textId="77777777" w:rsidR="00B27A1A" w:rsidRPr="00A12782" w:rsidRDefault="00B27A1A">
    <w:pPr>
      <w:pStyle w:val="Kopfzeile"/>
      <w:rPr>
        <w:rFonts w:asciiTheme="minorHAnsi" w:hAnsiTheme="minorHAnsi" w:cstheme="minorHAnsi"/>
        <w:noProof/>
        <w:sz w:val="16"/>
        <w:szCs w:val="16"/>
      </w:rPr>
    </w:pPr>
  </w:p>
  <w:p w14:paraId="2916298A" w14:textId="77777777" w:rsidR="00B27A1A" w:rsidRPr="00A12782" w:rsidRDefault="00B27A1A" w:rsidP="00A12782">
    <w:pPr>
      <w:ind w:left="7433" w:hanging="912"/>
      <w:rPr>
        <w:rFonts w:asciiTheme="minorHAnsi" w:hAnsiTheme="minorHAnsi" w:cstheme="minorHAnsi"/>
        <w:noProof/>
        <w:sz w:val="16"/>
        <w:szCs w:val="16"/>
      </w:rPr>
    </w:pPr>
    <w:r w:rsidRPr="00A12782">
      <w:rPr>
        <w:rFonts w:asciiTheme="minorHAnsi" w:hAnsiTheme="minorHAnsi" w:cstheme="minorHAnsi"/>
        <w:noProof/>
        <w:sz w:val="16"/>
        <w:szCs w:val="16"/>
      </w:rPr>
      <w:t>Kunde:</w:t>
    </w:r>
    <w:r w:rsidRPr="00A12782">
      <w:rPr>
        <w:rFonts w:asciiTheme="minorHAnsi" w:hAnsiTheme="minorHAnsi" w:cstheme="minorHAnsi"/>
        <w:noProof/>
        <w:sz w:val="16"/>
        <w:szCs w:val="16"/>
      </w:rPr>
      <w:tab/>
      <w:t>VEKA AG</w:t>
    </w:r>
  </w:p>
  <w:p w14:paraId="5244663A" w14:textId="344BEDF0" w:rsidR="00B27A1A" w:rsidRPr="002555F0" w:rsidRDefault="00B27A1A" w:rsidP="00A12782">
    <w:pPr>
      <w:ind w:left="7433" w:hanging="912"/>
      <w:rPr>
        <w:rFonts w:asciiTheme="minorHAnsi" w:hAnsiTheme="minorHAnsi" w:cstheme="minorHAnsi"/>
        <w:noProof/>
        <w:sz w:val="16"/>
        <w:szCs w:val="16"/>
      </w:rPr>
    </w:pPr>
    <w:r w:rsidRPr="002555F0">
      <w:rPr>
        <w:rFonts w:asciiTheme="minorHAnsi" w:hAnsiTheme="minorHAnsi" w:cstheme="minorHAnsi"/>
        <w:noProof/>
        <w:sz w:val="16"/>
        <w:szCs w:val="16"/>
      </w:rPr>
      <w:t>Job:</w:t>
    </w:r>
    <w:r w:rsidRPr="002555F0">
      <w:rPr>
        <w:rFonts w:asciiTheme="minorHAnsi" w:hAnsiTheme="minorHAnsi" w:cstheme="minorHAnsi"/>
        <w:noProof/>
        <w:sz w:val="16"/>
        <w:szCs w:val="16"/>
      </w:rPr>
      <w:tab/>
      <w:t>VEK-</w:t>
    </w:r>
    <w:r>
      <w:rPr>
        <w:rFonts w:asciiTheme="minorHAnsi" w:hAnsiTheme="minorHAnsi" w:cstheme="minorHAnsi"/>
        <w:noProof/>
        <w:sz w:val="16"/>
        <w:szCs w:val="16"/>
      </w:rPr>
      <w:t>65</w:t>
    </w:r>
    <w:r w:rsidR="002B0450">
      <w:rPr>
        <w:rFonts w:asciiTheme="minorHAnsi" w:hAnsiTheme="minorHAnsi" w:cstheme="minorHAnsi"/>
        <w:noProof/>
        <w:sz w:val="16"/>
        <w:szCs w:val="16"/>
      </w:rPr>
      <w:t>64</w:t>
    </w:r>
    <w:r>
      <w:rPr>
        <w:rFonts w:asciiTheme="minorHAnsi" w:hAnsiTheme="minorHAnsi" w:cstheme="minorHAnsi"/>
        <w:noProof/>
        <w:sz w:val="16"/>
        <w:szCs w:val="16"/>
      </w:rPr>
      <w:t>23</w:t>
    </w:r>
  </w:p>
  <w:p w14:paraId="2512A9C5" w14:textId="59BCD350" w:rsidR="00B27A1A" w:rsidRPr="00FE7FD5" w:rsidRDefault="00B27A1A" w:rsidP="00A12782">
    <w:pPr>
      <w:ind w:left="7433" w:hanging="912"/>
      <w:rPr>
        <w:rFonts w:asciiTheme="minorHAnsi" w:hAnsiTheme="minorHAnsi" w:cstheme="minorHAnsi"/>
        <w:noProof/>
        <w:sz w:val="16"/>
        <w:szCs w:val="16"/>
      </w:rPr>
    </w:pPr>
    <w:r w:rsidRPr="00FE7FD5">
      <w:rPr>
        <w:rFonts w:asciiTheme="minorHAnsi" w:hAnsiTheme="minorHAnsi" w:cstheme="minorHAnsi"/>
        <w:noProof/>
        <w:sz w:val="16"/>
        <w:szCs w:val="16"/>
      </w:rPr>
      <w:t>Job-Nr.:</w:t>
    </w:r>
    <w:r w:rsidRPr="00FE7FD5">
      <w:rPr>
        <w:rFonts w:asciiTheme="minorHAnsi" w:hAnsiTheme="minorHAnsi" w:cstheme="minorHAnsi"/>
        <w:noProof/>
        <w:sz w:val="16"/>
        <w:szCs w:val="16"/>
      </w:rPr>
      <w:tab/>
    </w:r>
    <w:r w:rsidR="002B0450">
      <w:rPr>
        <w:rFonts w:asciiTheme="minorHAnsi" w:hAnsiTheme="minorHAnsi" w:cstheme="minorHAnsi"/>
        <w:noProof/>
        <w:sz w:val="16"/>
        <w:szCs w:val="16"/>
      </w:rPr>
      <w:t>PR-</w:t>
    </w:r>
    <w:r w:rsidR="0036414F">
      <w:rPr>
        <w:rFonts w:asciiTheme="minorHAnsi" w:hAnsiTheme="minorHAnsi" w:cstheme="minorHAnsi"/>
        <w:noProof/>
        <w:sz w:val="16"/>
        <w:szCs w:val="16"/>
      </w:rPr>
      <w:t>Texte</w:t>
    </w:r>
    <w:r w:rsidR="002B0450">
      <w:rPr>
        <w:rFonts w:asciiTheme="minorHAnsi" w:hAnsiTheme="minorHAnsi" w:cstheme="minorHAnsi"/>
        <w:noProof/>
        <w:sz w:val="16"/>
        <w:szCs w:val="16"/>
      </w:rPr>
      <w:t xml:space="preserve"> TOP – Partner – </w:t>
    </w:r>
    <w:r w:rsidR="00EC3A2B">
      <w:rPr>
        <w:rFonts w:asciiTheme="minorHAnsi" w:hAnsiTheme="minorHAnsi" w:cstheme="minorHAnsi"/>
        <w:noProof/>
        <w:sz w:val="16"/>
        <w:szCs w:val="16"/>
      </w:rPr>
      <w:t>kurz</w:t>
    </w:r>
  </w:p>
  <w:p w14:paraId="5807B738" w14:textId="368634C0" w:rsidR="00B27A1A" w:rsidRPr="00A12782" w:rsidRDefault="00B27A1A" w:rsidP="00A12782">
    <w:pPr>
      <w:ind w:left="7433" w:hanging="912"/>
      <w:rPr>
        <w:rFonts w:asciiTheme="minorHAnsi" w:hAnsiTheme="minorHAnsi" w:cstheme="minorHAnsi"/>
        <w:noProof/>
        <w:sz w:val="16"/>
        <w:szCs w:val="16"/>
      </w:rPr>
    </w:pPr>
    <w:r w:rsidRPr="00A12782">
      <w:rPr>
        <w:rFonts w:asciiTheme="minorHAnsi" w:hAnsiTheme="minorHAnsi" w:cstheme="minorHAnsi"/>
        <w:noProof/>
        <w:sz w:val="16"/>
        <w:szCs w:val="16"/>
      </w:rPr>
      <w:t>Datum:</w:t>
    </w:r>
    <w:r w:rsidRPr="00A12782">
      <w:rPr>
        <w:rFonts w:asciiTheme="minorHAnsi" w:hAnsiTheme="minorHAnsi" w:cstheme="minorHAnsi"/>
        <w:noProof/>
        <w:sz w:val="16"/>
        <w:szCs w:val="16"/>
      </w:rPr>
      <w:tab/>
    </w:r>
    <w:r w:rsidRPr="00A12782">
      <w:rPr>
        <w:rFonts w:asciiTheme="minorHAnsi" w:hAnsiTheme="minorHAnsi" w:cstheme="minorHAnsi"/>
        <w:noProof/>
        <w:sz w:val="16"/>
        <w:szCs w:val="16"/>
      </w:rPr>
      <w:fldChar w:fldCharType="begin"/>
    </w:r>
    <w:r w:rsidRPr="00A12782">
      <w:rPr>
        <w:rFonts w:asciiTheme="minorHAnsi" w:hAnsiTheme="minorHAnsi" w:cstheme="minorHAnsi"/>
        <w:noProof/>
        <w:sz w:val="16"/>
        <w:szCs w:val="16"/>
      </w:rPr>
      <w:instrText xml:space="preserve"> TIME \@ "dd.MM.yyyy" </w:instrText>
    </w:r>
    <w:r w:rsidRPr="00A12782">
      <w:rPr>
        <w:rFonts w:asciiTheme="minorHAnsi" w:hAnsiTheme="minorHAnsi" w:cstheme="minorHAnsi"/>
        <w:noProof/>
        <w:sz w:val="16"/>
        <w:szCs w:val="16"/>
      </w:rPr>
      <w:fldChar w:fldCharType="separate"/>
    </w:r>
    <w:r w:rsidR="006E60AC">
      <w:rPr>
        <w:rFonts w:asciiTheme="minorHAnsi" w:hAnsiTheme="minorHAnsi" w:cstheme="minorHAnsi"/>
        <w:noProof/>
        <w:sz w:val="16"/>
        <w:szCs w:val="16"/>
      </w:rPr>
      <w:t>26.10.2023</w:t>
    </w:r>
    <w:r w:rsidRPr="00A12782">
      <w:rPr>
        <w:rFonts w:asciiTheme="minorHAnsi" w:hAnsiTheme="minorHAnsi" w:cstheme="minorHAnsi"/>
        <w:noProof/>
        <w:sz w:val="16"/>
        <w:szCs w:val="16"/>
      </w:rPr>
      <w:fldChar w:fldCharType="end"/>
    </w:r>
  </w:p>
  <w:p w14:paraId="3B0CB237" w14:textId="77777777" w:rsidR="00B27A1A" w:rsidRPr="00A12782" w:rsidRDefault="00B27A1A" w:rsidP="00A12782">
    <w:pPr>
      <w:ind w:left="7433" w:hanging="912"/>
      <w:rPr>
        <w:rFonts w:asciiTheme="minorHAnsi" w:hAnsiTheme="minorHAnsi" w:cstheme="minorHAnsi"/>
        <w:noProof/>
        <w:sz w:val="16"/>
        <w:szCs w:val="16"/>
      </w:rPr>
    </w:pPr>
  </w:p>
  <w:p w14:paraId="711DBDC5" w14:textId="658FAFF2" w:rsidR="00B27A1A" w:rsidRPr="00A12782" w:rsidRDefault="00B27A1A" w:rsidP="00A12782">
    <w:pPr>
      <w:ind w:left="7433" w:hanging="912"/>
      <w:rPr>
        <w:rFonts w:asciiTheme="minorHAnsi" w:hAnsiTheme="minorHAnsi" w:cstheme="minorHAnsi"/>
        <w:noProof/>
        <w:sz w:val="16"/>
        <w:szCs w:val="16"/>
      </w:rPr>
    </w:pPr>
    <w:r>
      <w:rPr>
        <w:rFonts w:asciiTheme="minorHAnsi" w:hAnsiTheme="minorHAnsi" w:cstheme="minorHAnsi"/>
        <w:noProof/>
        <w:sz w:val="16"/>
        <w:szCs w:val="16"/>
      </w:rPr>
      <w:t>Fassung:</w:t>
    </w:r>
    <w:r>
      <w:rPr>
        <w:rFonts w:asciiTheme="minorHAnsi" w:hAnsiTheme="minorHAnsi" w:cstheme="minorHAnsi"/>
        <w:noProof/>
        <w:sz w:val="16"/>
        <w:szCs w:val="16"/>
      </w:rPr>
      <w:tab/>
      <w:t>0</w:t>
    </w:r>
    <w:r w:rsidR="00E03C64">
      <w:rPr>
        <w:rFonts w:asciiTheme="minorHAnsi" w:hAnsiTheme="minorHAnsi" w:cstheme="minorHAnsi"/>
        <w:noProof/>
        <w:sz w:val="16"/>
        <w:szCs w:val="16"/>
      </w:rPr>
      <w:t>3</w:t>
    </w:r>
    <w:r>
      <w:rPr>
        <w:rFonts w:asciiTheme="minorHAnsi" w:hAnsiTheme="minorHAnsi" w:cstheme="minorHAnsi"/>
        <w:noProof/>
        <w:sz w:val="16"/>
        <w:szCs w:val="16"/>
      </w:rPr>
      <w:t xml:space="preserve"> (CM)</w:t>
    </w:r>
  </w:p>
  <w:p w14:paraId="1D062DF2" w14:textId="7F6140A4" w:rsidR="00B27A1A" w:rsidRPr="00A12782" w:rsidRDefault="00B27A1A" w:rsidP="00A12782">
    <w:pPr>
      <w:ind w:left="7433" w:hanging="912"/>
      <w:rPr>
        <w:rFonts w:asciiTheme="minorHAnsi" w:hAnsiTheme="minorHAnsi" w:cstheme="minorHAnsi"/>
        <w:noProof/>
        <w:sz w:val="16"/>
        <w:szCs w:val="16"/>
      </w:rPr>
    </w:pPr>
    <w:r w:rsidRPr="00A12782">
      <w:rPr>
        <w:rFonts w:asciiTheme="minorHAnsi" w:hAnsiTheme="minorHAnsi" w:cstheme="minorHAnsi"/>
        <w:noProof/>
        <w:sz w:val="16"/>
        <w:szCs w:val="16"/>
      </w:rPr>
      <w:t>Seite:</w:t>
    </w:r>
    <w:r w:rsidRPr="00A12782">
      <w:rPr>
        <w:rFonts w:asciiTheme="minorHAnsi" w:hAnsiTheme="minorHAnsi" w:cstheme="minorHAnsi"/>
        <w:noProof/>
        <w:sz w:val="16"/>
        <w:szCs w:val="16"/>
      </w:rPr>
      <w:tab/>
      <w:t xml:space="preserve">Seite </w:t>
    </w:r>
    <w:r w:rsidRPr="00A12782">
      <w:rPr>
        <w:rFonts w:asciiTheme="minorHAnsi" w:hAnsiTheme="minorHAnsi" w:cstheme="minorHAnsi"/>
        <w:noProof/>
        <w:sz w:val="16"/>
        <w:szCs w:val="16"/>
      </w:rPr>
      <w:fldChar w:fldCharType="begin"/>
    </w:r>
    <w:r w:rsidRPr="00A12782">
      <w:rPr>
        <w:rFonts w:asciiTheme="minorHAnsi" w:hAnsiTheme="minorHAnsi" w:cstheme="minorHAnsi"/>
        <w:noProof/>
        <w:sz w:val="16"/>
        <w:szCs w:val="16"/>
      </w:rPr>
      <w:instrText xml:space="preserve"> PAGE </w:instrText>
    </w:r>
    <w:r w:rsidRPr="00A12782">
      <w:rPr>
        <w:rFonts w:asciiTheme="minorHAnsi" w:hAnsiTheme="minorHAnsi" w:cstheme="minorHAnsi"/>
        <w:noProof/>
        <w:sz w:val="16"/>
        <w:szCs w:val="16"/>
      </w:rPr>
      <w:fldChar w:fldCharType="separate"/>
    </w:r>
    <w:r w:rsidR="00C46AE2">
      <w:rPr>
        <w:rFonts w:asciiTheme="minorHAnsi" w:hAnsiTheme="minorHAnsi" w:cstheme="minorHAnsi"/>
        <w:noProof/>
        <w:sz w:val="16"/>
        <w:szCs w:val="16"/>
      </w:rPr>
      <w:t>1</w:t>
    </w:r>
    <w:r w:rsidRPr="00A12782">
      <w:rPr>
        <w:rFonts w:asciiTheme="minorHAnsi" w:hAnsiTheme="minorHAnsi" w:cstheme="minorHAnsi"/>
        <w:noProof/>
        <w:sz w:val="16"/>
        <w:szCs w:val="16"/>
      </w:rPr>
      <w:fldChar w:fldCharType="end"/>
    </w:r>
    <w:r w:rsidRPr="00A12782">
      <w:rPr>
        <w:rFonts w:asciiTheme="minorHAnsi" w:hAnsiTheme="minorHAnsi" w:cstheme="minorHAnsi"/>
        <w:noProof/>
        <w:sz w:val="16"/>
        <w:szCs w:val="16"/>
      </w:rPr>
      <w:t xml:space="preserve"> von </w:t>
    </w:r>
    <w:r w:rsidRPr="00A12782">
      <w:rPr>
        <w:rFonts w:asciiTheme="minorHAnsi" w:hAnsiTheme="minorHAnsi" w:cstheme="minorHAnsi"/>
        <w:noProof/>
        <w:sz w:val="16"/>
        <w:szCs w:val="16"/>
      </w:rPr>
      <w:fldChar w:fldCharType="begin"/>
    </w:r>
    <w:r w:rsidRPr="00A12782">
      <w:rPr>
        <w:rFonts w:asciiTheme="minorHAnsi" w:hAnsiTheme="minorHAnsi" w:cstheme="minorHAnsi"/>
        <w:noProof/>
        <w:sz w:val="16"/>
        <w:szCs w:val="16"/>
      </w:rPr>
      <w:instrText xml:space="preserve"> NUMPAGES </w:instrText>
    </w:r>
    <w:r w:rsidRPr="00A12782">
      <w:rPr>
        <w:rFonts w:asciiTheme="minorHAnsi" w:hAnsiTheme="minorHAnsi" w:cstheme="minorHAnsi"/>
        <w:noProof/>
        <w:sz w:val="16"/>
        <w:szCs w:val="16"/>
      </w:rPr>
      <w:fldChar w:fldCharType="separate"/>
    </w:r>
    <w:r w:rsidR="00C46AE2">
      <w:rPr>
        <w:rFonts w:asciiTheme="minorHAnsi" w:hAnsiTheme="minorHAnsi" w:cstheme="minorHAnsi"/>
        <w:noProof/>
        <w:sz w:val="16"/>
        <w:szCs w:val="16"/>
      </w:rPr>
      <w:t>3</w:t>
    </w:r>
    <w:r w:rsidRPr="00A12782">
      <w:rPr>
        <w:rFonts w:asciiTheme="minorHAnsi" w:hAnsiTheme="minorHAnsi" w:cstheme="minorHAnsi"/>
        <w:noProof/>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47529"/>
    <w:multiLevelType w:val="multilevel"/>
    <w:tmpl w:val="D47E84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608E6C98"/>
    <w:multiLevelType w:val="multilevel"/>
    <w:tmpl w:val="C7FE09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60C24710"/>
    <w:multiLevelType w:val="hybridMultilevel"/>
    <w:tmpl w:val="9AD8C8D0"/>
    <w:lvl w:ilvl="0" w:tplc="478E6D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84071292">
    <w:abstractNumId w:val="1"/>
  </w:num>
  <w:num w:numId="2" w16cid:durableId="1049189989">
    <w:abstractNumId w:val="0"/>
  </w:num>
  <w:num w:numId="3" w16cid:durableId="1903641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7B6"/>
    <w:rsid w:val="00000243"/>
    <w:rsid w:val="00000644"/>
    <w:rsid w:val="00001712"/>
    <w:rsid w:val="000034EC"/>
    <w:rsid w:val="00003C02"/>
    <w:rsid w:val="00003E14"/>
    <w:rsid w:val="0000559D"/>
    <w:rsid w:val="0000641A"/>
    <w:rsid w:val="00006890"/>
    <w:rsid w:val="00006A43"/>
    <w:rsid w:val="000071B8"/>
    <w:rsid w:val="0001100C"/>
    <w:rsid w:val="00011282"/>
    <w:rsid w:val="00013D25"/>
    <w:rsid w:val="000140DE"/>
    <w:rsid w:val="000141A8"/>
    <w:rsid w:val="00014BA3"/>
    <w:rsid w:val="00015467"/>
    <w:rsid w:val="00017AC6"/>
    <w:rsid w:val="00020146"/>
    <w:rsid w:val="000209B3"/>
    <w:rsid w:val="000210E8"/>
    <w:rsid w:val="000236C6"/>
    <w:rsid w:val="000240ED"/>
    <w:rsid w:val="00024243"/>
    <w:rsid w:val="00026080"/>
    <w:rsid w:val="000260C6"/>
    <w:rsid w:val="000267C1"/>
    <w:rsid w:val="00026E45"/>
    <w:rsid w:val="00027697"/>
    <w:rsid w:val="00030689"/>
    <w:rsid w:val="0003125B"/>
    <w:rsid w:val="0003394F"/>
    <w:rsid w:val="00033CDD"/>
    <w:rsid w:val="00034014"/>
    <w:rsid w:val="00034704"/>
    <w:rsid w:val="0003768F"/>
    <w:rsid w:val="000403ED"/>
    <w:rsid w:val="00041E26"/>
    <w:rsid w:val="00042EF8"/>
    <w:rsid w:val="00042F82"/>
    <w:rsid w:val="00043E17"/>
    <w:rsid w:val="000441BF"/>
    <w:rsid w:val="00046A26"/>
    <w:rsid w:val="00050797"/>
    <w:rsid w:val="0005118A"/>
    <w:rsid w:val="000517F0"/>
    <w:rsid w:val="00052826"/>
    <w:rsid w:val="00053502"/>
    <w:rsid w:val="00053794"/>
    <w:rsid w:val="00053C04"/>
    <w:rsid w:val="000564AD"/>
    <w:rsid w:val="0006180A"/>
    <w:rsid w:val="0006220C"/>
    <w:rsid w:val="000623DE"/>
    <w:rsid w:val="00062F3F"/>
    <w:rsid w:val="00066434"/>
    <w:rsid w:val="00066CF8"/>
    <w:rsid w:val="00067534"/>
    <w:rsid w:val="00070937"/>
    <w:rsid w:val="000728BE"/>
    <w:rsid w:val="000737B6"/>
    <w:rsid w:val="00073D1B"/>
    <w:rsid w:val="000759F8"/>
    <w:rsid w:val="00075CDE"/>
    <w:rsid w:val="00077B91"/>
    <w:rsid w:val="000801C6"/>
    <w:rsid w:val="00087763"/>
    <w:rsid w:val="00087EEF"/>
    <w:rsid w:val="00090C93"/>
    <w:rsid w:val="000946B5"/>
    <w:rsid w:val="000956C6"/>
    <w:rsid w:val="00096944"/>
    <w:rsid w:val="000A3126"/>
    <w:rsid w:val="000A45E3"/>
    <w:rsid w:val="000A4BFB"/>
    <w:rsid w:val="000A502E"/>
    <w:rsid w:val="000A5638"/>
    <w:rsid w:val="000A6DC4"/>
    <w:rsid w:val="000A6F7E"/>
    <w:rsid w:val="000A7098"/>
    <w:rsid w:val="000B0F68"/>
    <w:rsid w:val="000B1191"/>
    <w:rsid w:val="000B3454"/>
    <w:rsid w:val="000B5385"/>
    <w:rsid w:val="000B5B1C"/>
    <w:rsid w:val="000B78DD"/>
    <w:rsid w:val="000C0C3C"/>
    <w:rsid w:val="000C1102"/>
    <w:rsid w:val="000C15B1"/>
    <w:rsid w:val="000C16D8"/>
    <w:rsid w:val="000C2224"/>
    <w:rsid w:val="000C2BA4"/>
    <w:rsid w:val="000C2E16"/>
    <w:rsid w:val="000C3E27"/>
    <w:rsid w:val="000C63EE"/>
    <w:rsid w:val="000C64D1"/>
    <w:rsid w:val="000C6E44"/>
    <w:rsid w:val="000C75D6"/>
    <w:rsid w:val="000C7991"/>
    <w:rsid w:val="000C7B8F"/>
    <w:rsid w:val="000D020C"/>
    <w:rsid w:val="000D042D"/>
    <w:rsid w:val="000D18D0"/>
    <w:rsid w:val="000D2130"/>
    <w:rsid w:val="000D230D"/>
    <w:rsid w:val="000D2FFD"/>
    <w:rsid w:val="000D32DE"/>
    <w:rsid w:val="000D3C47"/>
    <w:rsid w:val="000D53EF"/>
    <w:rsid w:val="000D561B"/>
    <w:rsid w:val="000D7595"/>
    <w:rsid w:val="000E05EB"/>
    <w:rsid w:val="000E08EA"/>
    <w:rsid w:val="000E0D23"/>
    <w:rsid w:val="000E27BE"/>
    <w:rsid w:val="000E41F6"/>
    <w:rsid w:val="000E4603"/>
    <w:rsid w:val="000E4B3C"/>
    <w:rsid w:val="000E69B7"/>
    <w:rsid w:val="000E7ABF"/>
    <w:rsid w:val="000E7BA5"/>
    <w:rsid w:val="000F053C"/>
    <w:rsid w:val="000F094B"/>
    <w:rsid w:val="000F199E"/>
    <w:rsid w:val="000F43A3"/>
    <w:rsid w:val="000F599C"/>
    <w:rsid w:val="000F798F"/>
    <w:rsid w:val="000F7A8F"/>
    <w:rsid w:val="000F7D81"/>
    <w:rsid w:val="0010267E"/>
    <w:rsid w:val="00102692"/>
    <w:rsid w:val="001027F7"/>
    <w:rsid w:val="001045D2"/>
    <w:rsid w:val="0011067F"/>
    <w:rsid w:val="00112ACF"/>
    <w:rsid w:val="00113619"/>
    <w:rsid w:val="00113ACB"/>
    <w:rsid w:val="00114F53"/>
    <w:rsid w:val="0011542F"/>
    <w:rsid w:val="001172FF"/>
    <w:rsid w:val="001178B2"/>
    <w:rsid w:val="00117AC2"/>
    <w:rsid w:val="001202C6"/>
    <w:rsid w:val="00121EFA"/>
    <w:rsid w:val="00122E89"/>
    <w:rsid w:val="00123586"/>
    <w:rsid w:val="001242DD"/>
    <w:rsid w:val="00124A50"/>
    <w:rsid w:val="0012593C"/>
    <w:rsid w:val="00126B9C"/>
    <w:rsid w:val="001317EE"/>
    <w:rsid w:val="00132D41"/>
    <w:rsid w:val="00133797"/>
    <w:rsid w:val="001338F3"/>
    <w:rsid w:val="00134EE2"/>
    <w:rsid w:val="00134F21"/>
    <w:rsid w:val="001355E5"/>
    <w:rsid w:val="00135CBE"/>
    <w:rsid w:val="0013771B"/>
    <w:rsid w:val="00137C0F"/>
    <w:rsid w:val="00137DC6"/>
    <w:rsid w:val="001403BE"/>
    <w:rsid w:val="00140899"/>
    <w:rsid w:val="00142BD9"/>
    <w:rsid w:val="001433E3"/>
    <w:rsid w:val="001444BF"/>
    <w:rsid w:val="00144AB3"/>
    <w:rsid w:val="00144F6D"/>
    <w:rsid w:val="0014537D"/>
    <w:rsid w:val="001464ED"/>
    <w:rsid w:val="00150F62"/>
    <w:rsid w:val="00151781"/>
    <w:rsid w:val="001518C9"/>
    <w:rsid w:val="00151E9F"/>
    <w:rsid w:val="00155324"/>
    <w:rsid w:val="00157AE6"/>
    <w:rsid w:val="001611F0"/>
    <w:rsid w:val="001618FD"/>
    <w:rsid w:val="00161995"/>
    <w:rsid w:val="001644B4"/>
    <w:rsid w:val="00164A86"/>
    <w:rsid w:val="00164A92"/>
    <w:rsid w:val="001650B0"/>
    <w:rsid w:val="001662A5"/>
    <w:rsid w:val="00171085"/>
    <w:rsid w:val="001718FE"/>
    <w:rsid w:val="001722E2"/>
    <w:rsid w:val="00173234"/>
    <w:rsid w:val="00174D84"/>
    <w:rsid w:val="00176D6C"/>
    <w:rsid w:val="00181F10"/>
    <w:rsid w:val="00184282"/>
    <w:rsid w:val="001844B3"/>
    <w:rsid w:val="0018513D"/>
    <w:rsid w:val="00185C79"/>
    <w:rsid w:val="00185CB8"/>
    <w:rsid w:val="00187001"/>
    <w:rsid w:val="00190B87"/>
    <w:rsid w:val="0019135D"/>
    <w:rsid w:val="00191BA9"/>
    <w:rsid w:val="00191EE5"/>
    <w:rsid w:val="0019297A"/>
    <w:rsid w:val="001930AE"/>
    <w:rsid w:val="00193368"/>
    <w:rsid w:val="0019392A"/>
    <w:rsid w:val="001978EB"/>
    <w:rsid w:val="001A0BE1"/>
    <w:rsid w:val="001A177C"/>
    <w:rsid w:val="001A3DC6"/>
    <w:rsid w:val="001A4135"/>
    <w:rsid w:val="001A447D"/>
    <w:rsid w:val="001A5180"/>
    <w:rsid w:val="001A5680"/>
    <w:rsid w:val="001A62D2"/>
    <w:rsid w:val="001A6AFF"/>
    <w:rsid w:val="001A7F2F"/>
    <w:rsid w:val="001B210B"/>
    <w:rsid w:val="001B2D6B"/>
    <w:rsid w:val="001B31C6"/>
    <w:rsid w:val="001B486C"/>
    <w:rsid w:val="001B53E2"/>
    <w:rsid w:val="001B69E0"/>
    <w:rsid w:val="001C1001"/>
    <w:rsid w:val="001C19F6"/>
    <w:rsid w:val="001C1AB8"/>
    <w:rsid w:val="001C1CD2"/>
    <w:rsid w:val="001C2DC5"/>
    <w:rsid w:val="001C3407"/>
    <w:rsid w:val="001C4081"/>
    <w:rsid w:val="001C5873"/>
    <w:rsid w:val="001C65E3"/>
    <w:rsid w:val="001C7AC7"/>
    <w:rsid w:val="001C7EBA"/>
    <w:rsid w:val="001D0168"/>
    <w:rsid w:val="001D2382"/>
    <w:rsid w:val="001D3BC7"/>
    <w:rsid w:val="001D5E23"/>
    <w:rsid w:val="001D70AC"/>
    <w:rsid w:val="001D77CB"/>
    <w:rsid w:val="001E0003"/>
    <w:rsid w:val="001E061C"/>
    <w:rsid w:val="001E0829"/>
    <w:rsid w:val="001E0E31"/>
    <w:rsid w:val="001E1F98"/>
    <w:rsid w:val="001E5CD2"/>
    <w:rsid w:val="001E730A"/>
    <w:rsid w:val="001F058E"/>
    <w:rsid w:val="001F1B98"/>
    <w:rsid w:val="001F27CC"/>
    <w:rsid w:val="001F2DDE"/>
    <w:rsid w:val="001F3244"/>
    <w:rsid w:val="001F4C1F"/>
    <w:rsid w:val="001F6B57"/>
    <w:rsid w:val="001F7722"/>
    <w:rsid w:val="0020036A"/>
    <w:rsid w:val="00201941"/>
    <w:rsid w:val="00202912"/>
    <w:rsid w:val="00203393"/>
    <w:rsid w:val="00204FB9"/>
    <w:rsid w:val="00205995"/>
    <w:rsid w:val="00206764"/>
    <w:rsid w:val="002070B1"/>
    <w:rsid w:val="00207AE7"/>
    <w:rsid w:val="00212AA2"/>
    <w:rsid w:val="00214854"/>
    <w:rsid w:val="0021536D"/>
    <w:rsid w:val="002210CB"/>
    <w:rsid w:val="002214ED"/>
    <w:rsid w:val="00221A32"/>
    <w:rsid w:val="0022273C"/>
    <w:rsid w:val="002234FC"/>
    <w:rsid w:val="00224390"/>
    <w:rsid w:val="00224FB2"/>
    <w:rsid w:val="0022546F"/>
    <w:rsid w:val="00225FC0"/>
    <w:rsid w:val="0022633F"/>
    <w:rsid w:val="00226786"/>
    <w:rsid w:val="002268C5"/>
    <w:rsid w:val="00230589"/>
    <w:rsid w:val="0023062C"/>
    <w:rsid w:val="00231416"/>
    <w:rsid w:val="00233B22"/>
    <w:rsid w:val="00235486"/>
    <w:rsid w:val="00236928"/>
    <w:rsid w:val="00236D27"/>
    <w:rsid w:val="00237F87"/>
    <w:rsid w:val="00240A3B"/>
    <w:rsid w:val="00240AA1"/>
    <w:rsid w:val="0024161B"/>
    <w:rsid w:val="00242263"/>
    <w:rsid w:val="00243A32"/>
    <w:rsid w:val="00243CD5"/>
    <w:rsid w:val="0024439A"/>
    <w:rsid w:val="00250178"/>
    <w:rsid w:val="002505AA"/>
    <w:rsid w:val="00251AE0"/>
    <w:rsid w:val="002555F0"/>
    <w:rsid w:val="002578EA"/>
    <w:rsid w:val="002609F3"/>
    <w:rsid w:val="0026286B"/>
    <w:rsid w:val="002639CC"/>
    <w:rsid w:val="002651D5"/>
    <w:rsid w:val="002662B8"/>
    <w:rsid w:val="002731B7"/>
    <w:rsid w:val="00273C92"/>
    <w:rsid w:val="0027442D"/>
    <w:rsid w:val="0027537F"/>
    <w:rsid w:val="002772E4"/>
    <w:rsid w:val="00281A16"/>
    <w:rsid w:val="002838B1"/>
    <w:rsid w:val="002843EA"/>
    <w:rsid w:val="00284869"/>
    <w:rsid w:val="00286896"/>
    <w:rsid w:val="00287A1E"/>
    <w:rsid w:val="00287FD5"/>
    <w:rsid w:val="002918D4"/>
    <w:rsid w:val="00293033"/>
    <w:rsid w:val="00293630"/>
    <w:rsid w:val="00293CD2"/>
    <w:rsid w:val="00295186"/>
    <w:rsid w:val="00295EB5"/>
    <w:rsid w:val="00296320"/>
    <w:rsid w:val="00297828"/>
    <w:rsid w:val="002A09B9"/>
    <w:rsid w:val="002A29E8"/>
    <w:rsid w:val="002A36C7"/>
    <w:rsid w:val="002A38E3"/>
    <w:rsid w:val="002A6294"/>
    <w:rsid w:val="002A6FDB"/>
    <w:rsid w:val="002B0450"/>
    <w:rsid w:val="002B09D1"/>
    <w:rsid w:val="002B1A50"/>
    <w:rsid w:val="002B2045"/>
    <w:rsid w:val="002B2995"/>
    <w:rsid w:val="002B3AD4"/>
    <w:rsid w:val="002B566D"/>
    <w:rsid w:val="002B5AB8"/>
    <w:rsid w:val="002B5BEA"/>
    <w:rsid w:val="002B7123"/>
    <w:rsid w:val="002C0C11"/>
    <w:rsid w:val="002C3669"/>
    <w:rsid w:val="002C409C"/>
    <w:rsid w:val="002C4DCA"/>
    <w:rsid w:val="002C5EF8"/>
    <w:rsid w:val="002D0D17"/>
    <w:rsid w:val="002D0E72"/>
    <w:rsid w:val="002D14A6"/>
    <w:rsid w:val="002D1975"/>
    <w:rsid w:val="002D1EDA"/>
    <w:rsid w:val="002D744C"/>
    <w:rsid w:val="002E06C7"/>
    <w:rsid w:val="002E0AB7"/>
    <w:rsid w:val="002E2841"/>
    <w:rsid w:val="002E2D19"/>
    <w:rsid w:val="002E440B"/>
    <w:rsid w:val="002E4680"/>
    <w:rsid w:val="002E4BF8"/>
    <w:rsid w:val="002E749D"/>
    <w:rsid w:val="002F272C"/>
    <w:rsid w:val="002F4014"/>
    <w:rsid w:val="002F453C"/>
    <w:rsid w:val="002F4E4E"/>
    <w:rsid w:val="002F54C7"/>
    <w:rsid w:val="002F5559"/>
    <w:rsid w:val="002F669A"/>
    <w:rsid w:val="0030223A"/>
    <w:rsid w:val="0030313B"/>
    <w:rsid w:val="003036D5"/>
    <w:rsid w:val="00303843"/>
    <w:rsid w:val="00303864"/>
    <w:rsid w:val="003045C7"/>
    <w:rsid w:val="003068C8"/>
    <w:rsid w:val="0030696C"/>
    <w:rsid w:val="003078B8"/>
    <w:rsid w:val="003105BA"/>
    <w:rsid w:val="003108C2"/>
    <w:rsid w:val="0031122B"/>
    <w:rsid w:val="00312070"/>
    <w:rsid w:val="003146ED"/>
    <w:rsid w:val="00314E8D"/>
    <w:rsid w:val="00315D21"/>
    <w:rsid w:val="0031666D"/>
    <w:rsid w:val="003177CD"/>
    <w:rsid w:val="00320C60"/>
    <w:rsid w:val="00321B31"/>
    <w:rsid w:val="00321F7B"/>
    <w:rsid w:val="0032415C"/>
    <w:rsid w:val="003245FB"/>
    <w:rsid w:val="0032528E"/>
    <w:rsid w:val="0032547B"/>
    <w:rsid w:val="0032633C"/>
    <w:rsid w:val="00326DD7"/>
    <w:rsid w:val="003304C3"/>
    <w:rsid w:val="00330925"/>
    <w:rsid w:val="00332595"/>
    <w:rsid w:val="00332785"/>
    <w:rsid w:val="003346F1"/>
    <w:rsid w:val="003354B9"/>
    <w:rsid w:val="0033571C"/>
    <w:rsid w:val="00340DFA"/>
    <w:rsid w:val="00342614"/>
    <w:rsid w:val="00342863"/>
    <w:rsid w:val="00342AFC"/>
    <w:rsid w:val="00343AE0"/>
    <w:rsid w:val="00344A32"/>
    <w:rsid w:val="00346CA7"/>
    <w:rsid w:val="00346DCC"/>
    <w:rsid w:val="003500E8"/>
    <w:rsid w:val="0035313F"/>
    <w:rsid w:val="0035354D"/>
    <w:rsid w:val="0035484C"/>
    <w:rsid w:val="00355DB5"/>
    <w:rsid w:val="003575B3"/>
    <w:rsid w:val="00357AC0"/>
    <w:rsid w:val="00357B14"/>
    <w:rsid w:val="00357DE3"/>
    <w:rsid w:val="003623CC"/>
    <w:rsid w:val="00363FB1"/>
    <w:rsid w:val="0036414F"/>
    <w:rsid w:val="0036508B"/>
    <w:rsid w:val="00371C2C"/>
    <w:rsid w:val="0037227D"/>
    <w:rsid w:val="003729A7"/>
    <w:rsid w:val="00372F3F"/>
    <w:rsid w:val="003736D1"/>
    <w:rsid w:val="003739FB"/>
    <w:rsid w:val="00375ACE"/>
    <w:rsid w:val="00376C58"/>
    <w:rsid w:val="00377417"/>
    <w:rsid w:val="0038174D"/>
    <w:rsid w:val="00381995"/>
    <w:rsid w:val="00382DB9"/>
    <w:rsid w:val="0038413F"/>
    <w:rsid w:val="003849D3"/>
    <w:rsid w:val="003850D2"/>
    <w:rsid w:val="00385A5A"/>
    <w:rsid w:val="00385AF7"/>
    <w:rsid w:val="0038778F"/>
    <w:rsid w:val="003879BB"/>
    <w:rsid w:val="0039111A"/>
    <w:rsid w:val="003911ED"/>
    <w:rsid w:val="00391BDC"/>
    <w:rsid w:val="003929C3"/>
    <w:rsid w:val="003941F6"/>
    <w:rsid w:val="00394E05"/>
    <w:rsid w:val="00395F74"/>
    <w:rsid w:val="003969D9"/>
    <w:rsid w:val="003A1564"/>
    <w:rsid w:val="003A6050"/>
    <w:rsid w:val="003A6466"/>
    <w:rsid w:val="003A77EA"/>
    <w:rsid w:val="003B17BB"/>
    <w:rsid w:val="003B1EEA"/>
    <w:rsid w:val="003B3184"/>
    <w:rsid w:val="003B5422"/>
    <w:rsid w:val="003B68C9"/>
    <w:rsid w:val="003B72A9"/>
    <w:rsid w:val="003B76ED"/>
    <w:rsid w:val="003B7E7B"/>
    <w:rsid w:val="003C4CDA"/>
    <w:rsid w:val="003C5008"/>
    <w:rsid w:val="003C6046"/>
    <w:rsid w:val="003C60F8"/>
    <w:rsid w:val="003C6B73"/>
    <w:rsid w:val="003D0B48"/>
    <w:rsid w:val="003D208C"/>
    <w:rsid w:val="003D2C2C"/>
    <w:rsid w:val="003D324D"/>
    <w:rsid w:val="003D5087"/>
    <w:rsid w:val="003D7970"/>
    <w:rsid w:val="003E005E"/>
    <w:rsid w:val="003E015A"/>
    <w:rsid w:val="003E10B0"/>
    <w:rsid w:val="003E1724"/>
    <w:rsid w:val="003E294B"/>
    <w:rsid w:val="003E44AA"/>
    <w:rsid w:val="003E4983"/>
    <w:rsid w:val="003E5197"/>
    <w:rsid w:val="003E5844"/>
    <w:rsid w:val="003F21DC"/>
    <w:rsid w:val="003F34A2"/>
    <w:rsid w:val="003F3979"/>
    <w:rsid w:val="003F482E"/>
    <w:rsid w:val="003F5B0F"/>
    <w:rsid w:val="003F60ED"/>
    <w:rsid w:val="003F6C18"/>
    <w:rsid w:val="003F6FD9"/>
    <w:rsid w:val="003F7D58"/>
    <w:rsid w:val="00402740"/>
    <w:rsid w:val="00402F30"/>
    <w:rsid w:val="004044A6"/>
    <w:rsid w:val="00404EA9"/>
    <w:rsid w:val="004056F0"/>
    <w:rsid w:val="004058DB"/>
    <w:rsid w:val="0040688D"/>
    <w:rsid w:val="00406A36"/>
    <w:rsid w:val="00407815"/>
    <w:rsid w:val="00410479"/>
    <w:rsid w:val="004107F3"/>
    <w:rsid w:val="004121CF"/>
    <w:rsid w:val="00412889"/>
    <w:rsid w:val="004135CC"/>
    <w:rsid w:val="004143D5"/>
    <w:rsid w:val="00416677"/>
    <w:rsid w:val="00417150"/>
    <w:rsid w:val="00417444"/>
    <w:rsid w:val="004203B6"/>
    <w:rsid w:val="00420474"/>
    <w:rsid w:val="00421B90"/>
    <w:rsid w:val="00422BF7"/>
    <w:rsid w:val="00422D5C"/>
    <w:rsid w:val="0042498F"/>
    <w:rsid w:val="00424BA8"/>
    <w:rsid w:val="00426FF7"/>
    <w:rsid w:val="0043090A"/>
    <w:rsid w:val="004318D8"/>
    <w:rsid w:val="00431DA7"/>
    <w:rsid w:val="00431F5C"/>
    <w:rsid w:val="00431F64"/>
    <w:rsid w:val="004322B0"/>
    <w:rsid w:val="004354C7"/>
    <w:rsid w:val="004357CB"/>
    <w:rsid w:val="00440AAE"/>
    <w:rsid w:val="00440AC8"/>
    <w:rsid w:val="0044103C"/>
    <w:rsid w:val="004419FD"/>
    <w:rsid w:val="00441C2C"/>
    <w:rsid w:val="00441FAF"/>
    <w:rsid w:val="00444677"/>
    <w:rsid w:val="004474EF"/>
    <w:rsid w:val="00447B9B"/>
    <w:rsid w:val="00453155"/>
    <w:rsid w:val="0045464F"/>
    <w:rsid w:val="00456A43"/>
    <w:rsid w:val="00462C10"/>
    <w:rsid w:val="00462FB2"/>
    <w:rsid w:val="004632BC"/>
    <w:rsid w:val="00464957"/>
    <w:rsid w:val="00464C6C"/>
    <w:rsid w:val="004658FC"/>
    <w:rsid w:val="00466B6A"/>
    <w:rsid w:val="00466D95"/>
    <w:rsid w:val="00467E5A"/>
    <w:rsid w:val="004719B1"/>
    <w:rsid w:val="00472432"/>
    <w:rsid w:val="004731C8"/>
    <w:rsid w:val="004747C0"/>
    <w:rsid w:val="00474C17"/>
    <w:rsid w:val="004751DD"/>
    <w:rsid w:val="00476004"/>
    <w:rsid w:val="0047601B"/>
    <w:rsid w:val="00477EB1"/>
    <w:rsid w:val="004805B2"/>
    <w:rsid w:val="004807BE"/>
    <w:rsid w:val="00480921"/>
    <w:rsid w:val="00481521"/>
    <w:rsid w:val="00482383"/>
    <w:rsid w:val="00482AD5"/>
    <w:rsid w:val="00484176"/>
    <w:rsid w:val="00485797"/>
    <w:rsid w:val="004864D8"/>
    <w:rsid w:val="00486767"/>
    <w:rsid w:val="00486DB9"/>
    <w:rsid w:val="00486E3F"/>
    <w:rsid w:val="0048700C"/>
    <w:rsid w:val="0049106A"/>
    <w:rsid w:val="00491D20"/>
    <w:rsid w:val="004925AA"/>
    <w:rsid w:val="004935D5"/>
    <w:rsid w:val="00493CE8"/>
    <w:rsid w:val="00493DD4"/>
    <w:rsid w:val="0049632B"/>
    <w:rsid w:val="00496363"/>
    <w:rsid w:val="004967DB"/>
    <w:rsid w:val="00496EE9"/>
    <w:rsid w:val="0049703D"/>
    <w:rsid w:val="004A09D7"/>
    <w:rsid w:val="004A286A"/>
    <w:rsid w:val="004A6C6E"/>
    <w:rsid w:val="004A7CBD"/>
    <w:rsid w:val="004B0A72"/>
    <w:rsid w:val="004B1168"/>
    <w:rsid w:val="004B1CAB"/>
    <w:rsid w:val="004B28CA"/>
    <w:rsid w:val="004B2C4A"/>
    <w:rsid w:val="004B53C1"/>
    <w:rsid w:val="004B5B26"/>
    <w:rsid w:val="004B69FE"/>
    <w:rsid w:val="004B706E"/>
    <w:rsid w:val="004C29ED"/>
    <w:rsid w:val="004C2D7B"/>
    <w:rsid w:val="004C5D66"/>
    <w:rsid w:val="004C69B1"/>
    <w:rsid w:val="004D0079"/>
    <w:rsid w:val="004D415F"/>
    <w:rsid w:val="004D73A3"/>
    <w:rsid w:val="004E0981"/>
    <w:rsid w:val="004E26FD"/>
    <w:rsid w:val="004E2FC9"/>
    <w:rsid w:val="004E3FD0"/>
    <w:rsid w:val="004E4086"/>
    <w:rsid w:val="004E44BC"/>
    <w:rsid w:val="004E4E8F"/>
    <w:rsid w:val="004E5C03"/>
    <w:rsid w:val="004E6002"/>
    <w:rsid w:val="004E6829"/>
    <w:rsid w:val="004E6843"/>
    <w:rsid w:val="004E7DA7"/>
    <w:rsid w:val="004F5162"/>
    <w:rsid w:val="004F5AB4"/>
    <w:rsid w:val="004F7FD7"/>
    <w:rsid w:val="0050105D"/>
    <w:rsid w:val="00502D3B"/>
    <w:rsid w:val="00503B6F"/>
    <w:rsid w:val="00504027"/>
    <w:rsid w:val="005041A7"/>
    <w:rsid w:val="005047D6"/>
    <w:rsid w:val="00506282"/>
    <w:rsid w:val="00511ACE"/>
    <w:rsid w:val="00512264"/>
    <w:rsid w:val="005135B5"/>
    <w:rsid w:val="005138BA"/>
    <w:rsid w:val="00514085"/>
    <w:rsid w:val="005162F0"/>
    <w:rsid w:val="00516B75"/>
    <w:rsid w:val="0051736B"/>
    <w:rsid w:val="005200FA"/>
    <w:rsid w:val="005210AF"/>
    <w:rsid w:val="00524C0D"/>
    <w:rsid w:val="00525A8E"/>
    <w:rsid w:val="00525DA6"/>
    <w:rsid w:val="00526BB0"/>
    <w:rsid w:val="005312EE"/>
    <w:rsid w:val="00531D56"/>
    <w:rsid w:val="00532044"/>
    <w:rsid w:val="0054195E"/>
    <w:rsid w:val="00541CFF"/>
    <w:rsid w:val="00544ED8"/>
    <w:rsid w:val="0054644B"/>
    <w:rsid w:val="00547283"/>
    <w:rsid w:val="005500C3"/>
    <w:rsid w:val="0055048A"/>
    <w:rsid w:val="00551B34"/>
    <w:rsid w:val="0055289D"/>
    <w:rsid w:val="005534E2"/>
    <w:rsid w:val="00555337"/>
    <w:rsid w:val="005568E9"/>
    <w:rsid w:val="005579E3"/>
    <w:rsid w:val="0056122B"/>
    <w:rsid w:val="005613D2"/>
    <w:rsid w:val="00562116"/>
    <w:rsid w:val="00564312"/>
    <w:rsid w:val="00566C45"/>
    <w:rsid w:val="0056707E"/>
    <w:rsid w:val="00567087"/>
    <w:rsid w:val="0057302A"/>
    <w:rsid w:val="005738BA"/>
    <w:rsid w:val="0057443E"/>
    <w:rsid w:val="005756E1"/>
    <w:rsid w:val="00575DFA"/>
    <w:rsid w:val="0057768C"/>
    <w:rsid w:val="00582590"/>
    <w:rsid w:val="00584715"/>
    <w:rsid w:val="0058489B"/>
    <w:rsid w:val="00584C02"/>
    <w:rsid w:val="00585F3D"/>
    <w:rsid w:val="00586873"/>
    <w:rsid w:val="00590A84"/>
    <w:rsid w:val="00591AA8"/>
    <w:rsid w:val="00591DC2"/>
    <w:rsid w:val="00593AB0"/>
    <w:rsid w:val="005951DB"/>
    <w:rsid w:val="00595B19"/>
    <w:rsid w:val="005972B2"/>
    <w:rsid w:val="005A1A0D"/>
    <w:rsid w:val="005A2DD5"/>
    <w:rsid w:val="005A3B5B"/>
    <w:rsid w:val="005A4E20"/>
    <w:rsid w:val="005A545D"/>
    <w:rsid w:val="005A6D54"/>
    <w:rsid w:val="005A6F63"/>
    <w:rsid w:val="005A78F2"/>
    <w:rsid w:val="005A7F8B"/>
    <w:rsid w:val="005B09B8"/>
    <w:rsid w:val="005B108E"/>
    <w:rsid w:val="005B2388"/>
    <w:rsid w:val="005B5459"/>
    <w:rsid w:val="005B57CD"/>
    <w:rsid w:val="005B665B"/>
    <w:rsid w:val="005C19C0"/>
    <w:rsid w:val="005C1ABE"/>
    <w:rsid w:val="005C1AE8"/>
    <w:rsid w:val="005C2FE4"/>
    <w:rsid w:val="005C311D"/>
    <w:rsid w:val="005C4C00"/>
    <w:rsid w:val="005C4CA1"/>
    <w:rsid w:val="005C7D3E"/>
    <w:rsid w:val="005D0D0A"/>
    <w:rsid w:val="005D26BA"/>
    <w:rsid w:val="005D2864"/>
    <w:rsid w:val="005D3EB3"/>
    <w:rsid w:val="005D43D2"/>
    <w:rsid w:val="005E028B"/>
    <w:rsid w:val="005E4BF1"/>
    <w:rsid w:val="005E5691"/>
    <w:rsid w:val="005E61FF"/>
    <w:rsid w:val="005E7145"/>
    <w:rsid w:val="005F066B"/>
    <w:rsid w:val="005F08B5"/>
    <w:rsid w:val="005F0B7E"/>
    <w:rsid w:val="005F3080"/>
    <w:rsid w:val="005F3BBA"/>
    <w:rsid w:val="005F41B1"/>
    <w:rsid w:val="005F4571"/>
    <w:rsid w:val="005F47FB"/>
    <w:rsid w:val="005F5595"/>
    <w:rsid w:val="005F754D"/>
    <w:rsid w:val="005F7834"/>
    <w:rsid w:val="00601CDD"/>
    <w:rsid w:val="006046EB"/>
    <w:rsid w:val="00606DB9"/>
    <w:rsid w:val="00610B09"/>
    <w:rsid w:val="0061267E"/>
    <w:rsid w:val="006133A0"/>
    <w:rsid w:val="006178BB"/>
    <w:rsid w:val="006212DD"/>
    <w:rsid w:val="0062377A"/>
    <w:rsid w:val="006239BB"/>
    <w:rsid w:val="00624E1F"/>
    <w:rsid w:val="00627A21"/>
    <w:rsid w:val="0063381E"/>
    <w:rsid w:val="0063465F"/>
    <w:rsid w:val="00635140"/>
    <w:rsid w:val="00636B90"/>
    <w:rsid w:val="0064407D"/>
    <w:rsid w:val="00652363"/>
    <w:rsid w:val="006528CF"/>
    <w:rsid w:val="006530CB"/>
    <w:rsid w:val="0065505A"/>
    <w:rsid w:val="0065538E"/>
    <w:rsid w:val="00656CCB"/>
    <w:rsid w:val="0065753B"/>
    <w:rsid w:val="006624E5"/>
    <w:rsid w:val="0066355B"/>
    <w:rsid w:val="00665353"/>
    <w:rsid w:val="0066649E"/>
    <w:rsid w:val="00666F15"/>
    <w:rsid w:val="00667022"/>
    <w:rsid w:val="00667E15"/>
    <w:rsid w:val="00670542"/>
    <w:rsid w:val="00672C0B"/>
    <w:rsid w:val="00675E79"/>
    <w:rsid w:val="00676B7C"/>
    <w:rsid w:val="00680C2A"/>
    <w:rsid w:val="0068156B"/>
    <w:rsid w:val="00684554"/>
    <w:rsid w:val="00684BD6"/>
    <w:rsid w:val="00684D20"/>
    <w:rsid w:val="00685526"/>
    <w:rsid w:val="006910EF"/>
    <w:rsid w:val="00692D51"/>
    <w:rsid w:val="00692F3D"/>
    <w:rsid w:val="0069395B"/>
    <w:rsid w:val="00696974"/>
    <w:rsid w:val="00696C44"/>
    <w:rsid w:val="006970FD"/>
    <w:rsid w:val="006976C1"/>
    <w:rsid w:val="0069788E"/>
    <w:rsid w:val="006A076C"/>
    <w:rsid w:val="006A3977"/>
    <w:rsid w:val="006A42DC"/>
    <w:rsid w:val="006A6524"/>
    <w:rsid w:val="006A6D38"/>
    <w:rsid w:val="006A77D1"/>
    <w:rsid w:val="006B10EB"/>
    <w:rsid w:val="006B1209"/>
    <w:rsid w:val="006B297F"/>
    <w:rsid w:val="006B6496"/>
    <w:rsid w:val="006B6D88"/>
    <w:rsid w:val="006B6DD4"/>
    <w:rsid w:val="006C0B98"/>
    <w:rsid w:val="006C4768"/>
    <w:rsid w:val="006C5A9C"/>
    <w:rsid w:val="006C5CBC"/>
    <w:rsid w:val="006D28FF"/>
    <w:rsid w:val="006D2A13"/>
    <w:rsid w:val="006D37D9"/>
    <w:rsid w:val="006D45F2"/>
    <w:rsid w:val="006D7170"/>
    <w:rsid w:val="006D7AEE"/>
    <w:rsid w:val="006E0018"/>
    <w:rsid w:val="006E01D4"/>
    <w:rsid w:val="006E0557"/>
    <w:rsid w:val="006E2383"/>
    <w:rsid w:val="006E5AFC"/>
    <w:rsid w:val="006E5E9E"/>
    <w:rsid w:val="006E60AC"/>
    <w:rsid w:val="006E7B78"/>
    <w:rsid w:val="006F0430"/>
    <w:rsid w:val="006F25AC"/>
    <w:rsid w:val="006F44F2"/>
    <w:rsid w:val="006F4E1A"/>
    <w:rsid w:val="006F5C7D"/>
    <w:rsid w:val="006F6428"/>
    <w:rsid w:val="006F6D23"/>
    <w:rsid w:val="00700EC9"/>
    <w:rsid w:val="00702C77"/>
    <w:rsid w:val="00702CEF"/>
    <w:rsid w:val="0070364D"/>
    <w:rsid w:val="00703946"/>
    <w:rsid w:val="00704754"/>
    <w:rsid w:val="007101FF"/>
    <w:rsid w:val="0071237F"/>
    <w:rsid w:val="00713917"/>
    <w:rsid w:val="0071469A"/>
    <w:rsid w:val="00715CFF"/>
    <w:rsid w:val="00716470"/>
    <w:rsid w:val="00716C7A"/>
    <w:rsid w:val="007172B1"/>
    <w:rsid w:val="007172E8"/>
    <w:rsid w:val="00717893"/>
    <w:rsid w:val="00722980"/>
    <w:rsid w:val="00723A55"/>
    <w:rsid w:val="00724158"/>
    <w:rsid w:val="007249A9"/>
    <w:rsid w:val="00725BDB"/>
    <w:rsid w:val="00725DCF"/>
    <w:rsid w:val="00726029"/>
    <w:rsid w:val="00726232"/>
    <w:rsid w:val="00727BD8"/>
    <w:rsid w:val="007301D6"/>
    <w:rsid w:val="007308EA"/>
    <w:rsid w:val="00732074"/>
    <w:rsid w:val="0073482B"/>
    <w:rsid w:val="00734E73"/>
    <w:rsid w:val="007356EC"/>
    <w:rsid w:val="007367AA"/>
    <w:rsid w:val="0073697B"/>
    <w:rsid w:val="00736C94"/>
    <w:rsid w:val="00740A0B"/>
    <w:rsid w:val="00741877"/>
    <w:rsid w:val="0074308D"/>
    <w:rsid w:val="007439D4"/>
    <w:rsid w:val="007448DE"/>
    <w:rsid w:val="0074606D"/>
    <w:rsid w:val="00747D19"/>
    <w:rsid w:val="00750592"/>
    <w:rsid w:val="00750BBA"/>
    <w:rsid w:val="00750EE4"/>
    <w:rsid w:val="00750EF8"/>
    <w:rsid w:val="007521F0"/>
    <w:rsid w:val="0075291C"/>
    <w:rsid w:val="00752D80"/>
    <w:rsid w:val="007530E0"/>
    <w:rsid w:val="00753196"/>
    <w:rsid w:val="00753296"/>
    <w:rsid w:val="0075341E"/>
    <w:rsid w:val="0075374A"/>
    <w:rsid w:val="0075517E"/>
    <w:rsid w:val="00755A49"/>
    <w:rsid w:val="007602E0"/>
    <w:rsid w:val="0076056C"/>
    <w:rsid w:val="00760D7A"/>
    <w:rsid w:val="0076194D"/>
    <w:rsid w:val="007623DA"/>
    <w:rsid w:val="00762BE6"/>
    <w:rsid w:val="00763068"/>
    <w:rsid w:val="00763638"/>
    <w:rsid w:val="00766859"/>
    <w:rsid w:val="00767D8C"/>
    <w:rsid w:val="007704A6"/>
    <w:rsid w:val="007710A4"/>
    <w:rsid w:val="00773CC3"/>
    <w:rsid w:val="00773DD1"/>
    <w:rsid w:val="00775139"/>
    <w:rsid w:val="007755DD"/>
    <w:rsid w:val="00776651"/>
    <w:rsid w:val="00776B9A"/>
    <w:rsid w:val="00777685"/>
    <w:rsid w:val="007778FA"/>
    <w:rsid w:val="007800DA"/>
    <w:rsid w:val="00780178"/>
    <w:rsid w:val="00780C27"/>
    <w:rsid w:val="00781714"/>
    <w:rsid w:val="0078225E"/>
    <w:rsid w:val="00782543"/>
    <w:rsid w:val="0078393E"/>
    <w:rsid w:val="00784961"/>
    <w:rsid w:val="00784BB1"/>
    <w:rsid w:val="00785C56"/>
    <w:rsid w:val="007866C2"/>
    <w:rsid w:val="00786D7B"/>
    <w:rsid w:val="00787261"/>
    <w:rsid w:val="00787E40"/>
    <w:rsid w:val="00790744"/>
    <w:rsid w:val="00790904"/>
    <w:rsid w:val="007943F1"/>
    <w:rsid w:val="007954BD"/>
    <w:rsid w:val="00795A1B"/>
    <w:rsid w:val="007A0178"/>
    <w:rsid w:val="007A260F"/>
    <w:rsid w:val="007A345A"/>
    <w:rsid w:val="007A4428"/>
    <w:rsid w:val="007A481C"/>
    <w:rsid w:val="007A4A97"/>
    <w:rsid w:val="007A5ED3"/>
    <w:rsid w:val="007A6634"/>
    <w:rsid w:val="007B021F"/>
    <w:rsid w:val="007B2903"/>
    <w:rsid w:val="007B3BCA"/>
    <w:rsid w:val="007B3DC6"/>
    <w:rsid w:val="007B3F61"/>
    <w:rsid w:val="007B4F46"/>
    <w:rsid w:val="007B53CF"/>
    <w:rsid w:val="007B5691"/>
    <w:rsid w:val="007B5772"/>
    <w:rsid w:val="007B65BC"/>
    <w:rsid w:val="007B695D"/>
    <w:rsid w:val="007B7E24"/>
    <w:rsid w:val="007C05BE"/>
    <w:rsid w:val="007C0F71"/>
    <w:rsid w:val="007C2DFD"/>
    <w:rsid w:val="007C385E"/>
    <w:rsid w:val="007C39AB"/>
    <w:rsid w:val="007C5274"/>
    <w:rsid w:val="007C53F4"/>
    <w:rsid w:val="007C5809"/>
    <w:rsid w:val="007C6294"/>
    <w:rsid w:val="007C6D03"/>
    <w:rsid w:val="007D0ECB"/>
    <w:rsid w:val="007D10B8"/>
    <w:rsid w:val="007D2E3D"/>
    <w:rsid w:val="007D36E2"/>
    <w:rsid w:val="007D461D"/>
    <w:rsid w:val="007D4D1A"/>
    <w:rsid w:val="007D525A"/>
    <w:rsid w:val="007D6F1A"/>
    <w:rsid w:val="007E26B6"/>
    <w:rsid w:val="007E3662"/>
    <w:rsid w:val="007E43C5"/>
    <w:rsid w:val="007E4DF7"/>
    <w:rsid w:val="007E67A9"/>
    <w:rsid w:val="007F1E14"/>
    <w:rsid w:val="007F224C"/>
    <w:rsid w:val="007F28A8"/>
    <w:rsid w:val="007F2C4C"/>
    <w:rsid w:val="007F3EE3"/>
    <w:rsid w:val="007F5208"/>
    <w:rsid w:val="007F745D"/>
    <w:rsid w:val="00800777"/>
    <w:rsid w:val="008009D3"/>
    <w:rsid w:val="008015DC"/>
    <w:rsid w:val="008026E7"/>
    <w:rsid w:val="00804DBA"/>
    <w:rsid w:val="00805A3C"/>
    <w:rsid w:val="00806E17"/>
    <w:rsid w:val="00807513"/>
    <w:rsid w:val="00807DA7"/>
    <w:rsid w:val="00812778"/>
    <w:rsid w:val="0081391E"/>
    <w:rsid w:val="00814000"/>
    <w:rsid w:val="008144DC"/>
    <w:rsid w:val="0081536D"/>
    <w:rsid w:val="00815B81"/>
    <w:rsid w:val="00815F19"/>
    <w:rsid w:val="00816410"/>
    <w:rsid w:val="00816C12"/>
    <w:rsid w:val="00817115"/>
    <w:rsid w:val="008175FB"/>
    <w:rsid w:val="00817654"/>
    <w:rsid w:val="008206B9"/>
    <w:rsid w:val="00822CFE"/>
    <w:rsid w:val="008234A0"/>
    <w:rsid w:val="008256E5"/>
    <w:rsid w:val="00825906"/>
    <w:rsid w:val="00825AE2"/>
    <w:rsid w:val="008268DE"/>
    <w:rsid w:val="00827110"/>
    <w:rsid w:val="00832204"/>
    <w:rsid w:val="00832532"/>
    <w:rsid w:val="00833C7B"/>
    <w:rsid w:val="00833E69"/>
    <w:rsid w:val="008340DD"/>
    <w:rsid w:val="008350BC"/>
    <w:rsid w:val="00835BE9"/>
    <w:rsid w:val="008364B7"/>
    <w:rsid w:val="00836FB0"/>
    <w:rsid w:val="00837811"/>
    <w:rsid w:val="00837D30"/>
    <w:rsid w:val="00837E39"/>
    <w:rsid w:val="00841DFB"/>
    <w:rsid w:val="00844F03"/>
    <w:rsid w:val="008476BE"/>
    <w:rsid w:val="00850BDA"/>
    <w:rsid w:val="008512CC"/>
    <w:rsid w:val="00851F94"/>
    <w:rsid w:val="00857687"/>
    <w:rsid w:val="00861C5A"/>
    <w:rsid w:val="00864903"/>
    <w:rsid w:val="00864A7D"/>
    <w:rsid w:val="008655F2"/>
    <w:rsid w:val="00865B14"/>
    <w:rsid w:val="00866BA5"/>
    <w:rsid w:val="00867403"/>
    <w:rsid w:val="00867C18"/>
    <w:rsid w:val="00871589"/>
    <w:rsid w:val="008715D7"/>
    <w:rsid w:val="00871717"/>
    <w:rsid w:val="0087284C"/>
    <w:rsid w:val="00872FE7"/>
    <w:rsid w:val="008737C6"/>
    <w:rsid w:val="00873B09"/>
    <w:rsid w:val="00874CF7"/>
    <w:rsid w:val="00876985"/>
    <w:rsid w:val="008803A3"/>
    <w:rsid w:val="00881302"/>
    <w:rsid w:val="00882D8D"/>
    <w:rsid w:val="00884070"/>
    <w:rsid w:val="008855C4"/>
    <w:rsid w:val="0088672D"/>
    <w:rsid w:val="0088686A"/>
    <w:rsid w:val="00887876"/>
    <w:rsid w:val="00890DB2"/>
    <w:rsid w:val="00891737"/>
    <w:rsid w:val="0089412A"/>
    <w:rsid w:val="0089706B"/>
    <w:rsid w:val="008971F0"/>
    <w:rsid w:val="008A0A1B"/>
    <w:rsid w:val="008A15C1"/>
    <w:rsid w:val="008A55CE"/>
    <w:rsid w:val="008A57AE"/>
    <w:rsid w:val="008B04B3"/>
    <w:rsid w:val="008B1D06"/>
    <w:rsid w:val="008B20E6"/>
    <w:rsid w:val="008B2150"/>
    <w:rsid w:val="008B328D"/>
    <w:rsid w:val="008B39B6"/>
    <w:rsid w:val="008B5E52"/>
    <w:rsid w:val="008B6E72"/>
    <w:rsid w:val="008B7444"/>
    <w:rsid w:val="008C27B2"/>
    <w:rsid w:val="008C294E"/>
    <w:rsid w:val="008C4E22"/>
    <w:rsid w:val="008C5FE0"/>
    <w:rsid w:val="008C6B9B"/>
    <w:rsid w:val="008D0277"/>
    <w:rsid w:val="008D1157"/>
    <w:rsid w:val="008D123F"/>
    <w:rsid w:val="008D147D"/>
    <w:rsid w:val="008D162D"/>
    <w:rsid w:val="008D25EF"/>
    <w:rsid w:val="008D4E08"/>
    <w:rsid w:val="008D5614"/>
    <w:rsid w:val="008E0314"/>
    <w:rsid w:val="008E0436"/>
    <w:rsid w:val="008E052D"/>
    <w:rsid w:val="008E056E"/>
    <w:rsid w:val="008E099F"/>
    <w:rsid w:val="008E1783"/>
    <w:rsid w:val="008E2556"/>
    <w:rsid w:val="008E2F5F"/>
    <w:rsid w:val="008E5B34"/>
    <w:rsid w:val="008E6B54"/>
    <w:rsid w:val="008E6F83"/>
    <w:rsid w:val="008F0075"/>
    <w:rsid w:val="008F08DC"/>
    <w:rsid w:val="008F0D27"/>
    <w:rsid w:val="008F1739"/>
    <w:rsid w:val="008F1CC3"/>
    <w:rsid w:val="008F1F6C"/>
    <w:rsid w:val="008F31A3"/>
    <w:rsid w:val="008F56D0"/>
    <w:rsid w:val="00900062"/>
    <w:rsid w:val="00901669"/>
    <w:rsid w:val="0090205A"/>
    <w:rsid w:val="00902249"/>
    <w:rsid w:val="00902675"/>
    <w:rsid w:val="0090295E"/>
    <w:rsid w:val="00902A62"/>
    <w:rsid w:val="00904450"/>
    <w:rsid w:val="00904C60"/>
    <w:rsid w:val="00906BC4"/>
    <w:rsid w:val="009076A3"/>
    <w:rsid w:val="00910344"/>
    <w:rsid w:val="00910C6A"/>
    <w:rsid w:val="0091306C"/>
    <w:rsid w:val="009149FB"/>
    <w:rsid w:val="00915610"/>
    <w:rsid w:val="00916D57"/>
    <w:rsid w:val="009179FA"/>
    <w:rsid w:val="0092133E"/>
    <w:rsid w:val="0092221D"/>
    <w:rsid w:val="0092349A"/>
    <w:rsid w:val="00923AD9"/>
    <w:rsid w:val="00923C8B"/>
    <w:rsid w:val="00924A45"/>
    <w:rsid w:val="00926529"/>
    <w:rsid w:val="00927AE3"/>
    <w:rsid w:val="009332F8"/>
    <w:rsid w:val="009350F5"/>
    <w:rsid w:val="009354AF"/>
    <w:rsid w:val="00935D6E"/>
    <w:rsid w:val="0094207F"/>
    <w:rsid w:val="0094289E"/>
    <w:rsid w:val="00943240"/>
    <w:rsid w:val="009434A7"/>
    <w:rsid w:val="00945867"/>
    <w:rsid w:val="00946029"/>
    <w:rsid w:val="0094711E"/>
    <w:rsid w:val="00947EFB"/>
    <w:rsid w:val="00953E2A"/>
    <w:rsid w:val="009548DC"/>
    <w:rsid w:val="00954ED1"/>
    <w:rsid w:val="0095518B"/>
    <w:rsid w:val="009571CE"/>
    <w:rsid w:val="00957788"/>
    <w:rsid w:val="00960E82"/>
    <w:rsid w:val="009619F7"/>
    <w:rsid w:val="00962497"/>
    <w:rsid w:val="009629A5"/>
    <w:rsid w:val="00962D5C"/>
    <w:rsid w:val="009637A4"/>
    <w:rsid w:val="0096501E"/>
    <w:rsid w:val="009675D7"/>
    <w:rsid w:val="00970586"/>
    <w:rsid w:val="00970FC7"/>
    <w:rsid w:val="009726D4"/>
    <w:rsid w:val="00974B2F"/>
    <w:rsid w:val="00974D9D"/>
    <w:rsid w:val="00976248"/>
    <w:rsid w:val="00976529"/>
    <w:rsid w:val="00976878"/>
    <w:rsid w:val="00977605"/>
    <w:rsid w:val="00983363"/>
    <w:rsid w:val="009834D6"/>
    <w:rsid w:val="00984AA6"/>
    <w:rsid w:val="009859F4"/>
    <w:rsid w:val="00986131"/>
    <w:rsid w:val="0098638E"/>
    <w:rsid w:val="00986FFA"/>
    <w:rsid w:val="009871B4"/>
    <w:rsid w:val="00993679"/>
    <w:rsid w:val="009939F8"/>
    <w:rsid w:val="00997ED1"/>
    <w:rsid w:val="009A0897"/>
    <w:rsid w:val="009A0C62"/>
    <w:rsid w:val="009A15AD"/>
    <w:rsid w:val="009A2754"/>
    <w:rsid w:val="009A4E0E"/>
    <w:rsid w:val="009A6613"/>
    <w:rsid w:val="009A69F6"/>
    <w:rsid w:val="009B1D4C"/>
    <w:rsid w:val="009B207D"/>
    <w:rsid w:val="009B24FF"/>
    <w:rsid w:val="009B314D"/>
    <w:rsid w:val="009B6042"/>
    <w:rsid w:val="009B659E"/>
    <w:rsid w:val="009B7D72"/>
    <w:rsid w:val="009C03C3"/>
    <w:rsid w:val="009C07E8"/>
    <w:rsid w:val="009C08D4"/>
    <w:rsid w:val="009C2531"/>
    <w:rsid w:val="009C2A90"/>
    <w:rsid w:val="009C3325"/>
    <w:rsid w:val="009C4FDA"/>
    <w:rsid w:val="009C679C"/>
    <w:rsid w:val="009C67BE"/>
    <w:rsid w:val="009C6E58"/>
    <w:rsid w:val="009C75D4"/>
    <w:rsid w:val="009C7A56"/>
    <w:rsid w:val="009D2E36"/>
    <w:rsid w:val="009D325E"/>
    <w:rsid w:val="009D3F82"/>
    <w:rsid w:val="009D4DAB"/>
    <w:rsid w:val="009D77A9"/>
    <w:rsid w:val="009E4BC9"/>
    <w:rsid w:val="009E4E6E"/>
    <w:rsid w:val="009E651C"/>
    <w:rsid w:val="009F046B"/>
    <w:rsid w:val="009F05C8"/>
    <w:rsid w:val="009F3677"/>
    <w:rsid w:val="009F4DC5"/>
    <w:rsid w:val="009F61EB"/>
    <w:rsid w:val="009F6BEF"/>
    <w:rsid w:val="009F712F"/>
    <w:rsid w:val="00A0017D"/>
    <w:rsid w:val="00A01B3E"/>
    <w:rsid w:val="00A01C91"/>
    <w:rsid w:val="00A020B0"/>
    <w:rsid w:val="00A04838"/>
    <w:rsid w:val="00A115C7"/>
    <w:rsid w:val="00A11655"/>
    <w:rsid w:val="00A11AE7"/>
    <w:rsid w:val="00A12782"/>
    <w:rsid w:val="00A12E26"/>
    <w:rsid w:val="00A132A6"/>
    <w:rsid w:val="00A137DE"/>
    <w:rsid w:val="00A14795"/>
    <w:rsid w:val="00A1705D"/>
    <w:rsid w:val="00A17E1E"/>
    <w:rsid w:val="00A20163"/>
    <w:rsid w:val="00A22AAB"/>
    <w:rsid w:val="00A2348F"/>
    <w:rsid w:val="00A23747"/>
    <w:rsid w:val="00A23825"/>
    <w:rsid w:val="00A239FC"/>
    <w:rsid w:val="00A251CD"/>
    <w:rsid w:val="00A2585D"/>
    <w:rsid w:val="00A31E04"/>
    <w:rsid w:val="00A35FC5"/>
    <w:rsid w:val="00A37721"/>
    <w:rsid w:val="00A37B0B"/>
    <w:rsid w:val="00A424E6"/>
    <w:rsid w:val="00A4310B"/>
    <w:rsid w:val="00A43AE1"/>
    <w:rsid w:val="00A4480E"/>
    <w:rsid w:val="00A44BC5"/>
    <w:rsid w:val="00A45847"/>
    <w:rsid w:val="00A466C8"/>
    <w:rsid w:val="00A46B4B"/>
    <w:rsid w:val="00A479BA"/>
    <w:rsid w:val="00A50743"/>
    <w:rsid w:val="00A508B7"/>
    <w:rsid w:val="00A50A7C"/>
    <w:rsid w:val="00A50AA4"/>
    <w:rsid w:val="00A50CE8"/>
    <w:rsid w:val="00A520D0"/>
    <w:rsid w:val="00A55467"/>
    <w:rsid w:val="00A57248"/>
    <w:rsid w:val="00A6089F"/>
    <w:rsid w:val="00A6124C"/>
    <w:rsid w:val="00A6410F"/>
    <w:rsid w:val="00A6525D"/>
    <w:rsid w:val="00A6528F"/>
    <w:rsid w:val="00A664B3"/>
    <w:rsid w:val="00A70CB1"/>
    <w:rsid w:val="00A72281"/>
    <w:rsid w:val="00A73AE4"/>
    <w:rsid w:val="00A74050"/>
    <w:rsid w:val="00A7408C"/>
    <w:rsid w:val="00A74360"/>
    <w:rsid w:val="00A762BF"/>
    <w:rsid w:val="00A77DEA"/>
    <w:rsid w:val="00A805A3"/>
    <w:rsid w:val="00A806D9"/>
    <w:rsid w:val="00A81107"/>
    <w:rsid w:val="00A84096"/>
    <w:rsid w:val="00A8591F"/>
    <w:rsid w:val="00A87994"/>
    <w:rsid w:val="00A92CC8"/>
    <w:rsid w:val="00A92CFE"/>
    <w:rsid w:val="00A9396E"/>
    <w:rsid w:val="00A93D14"/>
    <w:rsid w:val="00A94AC6"/>
    <w:rsid w:val="00A96F92"/>
    <w:rsid w:val="00A974C7"/>
    <w:rsid w:val="00A97A25"/>
    <w:rsid w:val="00AA0E74"/>
    <w:rsid w:val="00AA192F"/>
    <w:rsid w:val="00AA2280"/>
    <w:rsid w:val="00AA2BE8"/>
    <w:rsid w:val="00AA5B3A"/>
    <w:rsid w:val="00AA6A00"/>
    <w:rsid w:val="00AA7A18"/>
    <w:rsid w:val="00AB115B"/>
    <w:rsid w:val="00AB14A8"/>
    <w:rsid w:val="00AB1CFD"/>
    <w:rsid w:val="00AB5262"/>
    <w:rsid w:val="00AB5EA2"/>
    <w:rsid w:val="00AB62F1"/>
    <w:rsid w:val="00AC105C"/>
    <w:rsid w:val="00AC594F"/>
    <w:rsid w:val="00AC59D7"/>
    <w:rsid w:val="00AD0597"/>
    <w:rsid w:val="00AD09C9"/>
    <w:rsid w:val="00AD3FE2"/>
    <w:rsid w:val="00AD5E60"/>
    <w:rsid w:val="00AD6C49"/>
    <w:rsid w:val="00AD6FAB"/>
    <w:rsid w:val="00AE04F9"/>
    <w:rsid w:val="00AE0B5E"/>
    <w:rsid w:val="00AE1B1C"/>
    <w:rsid w:val="00AE3651"/>
    <w:rsid w:val="00AE7A2F"/>
    <w:rsid w:val="00AF0370"/>
    <w:rsid w:val="00AF03A5"/>
    <w:rsid w:val="00AF1C6A"/>
    <w:rsid w:val="00AF2009"/>
    <w:rsid w:val="00AF3DC8"/>
    <w:rsid w:val="00AF4A8A"/>
    <w:rsid w:val="00AF52E3"/>
    <w:rsid w:val="00B00786"/>
    <w:rsid w:val="00B04C87"/>
    <w:rsid w:val="00B0574A"/>
    <w:rsid w:val="00B065EF"/>
    <w:rsid w:val="00B11591"/>
    <w:rsid w:val="00B12F3A"/>
    <w:rsid w:val="00B14798"/>
    <w:rsid w:val="00B15040"/>
    <w:rsid w:val="00B15355"/>
    <w:rsid w:val="00B154C9"/>
    <w:rsid w:val="00B16E19"/>
    <w:rsid w:val="00B1744E"/>
    <w:rsid w:val="00B177B6"/>
    <w:rsid w:val="00B17C50"/>
    <w:rsid w:val="00B25B9C"/>
    <w:rsid w:val="00B25D57"/>
    <w:rsid w:val="00B26913"/>
    <w:rsid w:val="00B272DC"/>
    <w:rsid w:val="00B275CC"/>
    <w:rsid w:val="00B27A1A"/>
    <w:rsid w:val="00B27D67"/>
    <w:rsid w:val="00B309AF"/>
    <w:rsid w:val="00B30B0B"/>
    <w:rsid w:val="00B30C1F"/>
    <w:rsid w:val="00B31A6D"/>
    <w:rsid w:val="00B32417"/>
    <w:rsid w:val="00B331F0"/>
    <w:rsid w:val="00B35AA5"/>
    <w:rsid w:val="00B35F9A"/>
    <w:rsid w:val="00B36A83"/>
    <w:rsid w:val="00B36C42"/>
    <w:rsid w:val="00B40D12"/>
    <w:rsid w:val="00B40D2A"/>
    <w:rsid w:val="00B441FF"/>
    <w:rsid w:val="00B44524"/>
    <w:rsid w:val="00B450BD"/>
    <w:rsid w:val="00B45E1E"/>
    <w:rsid w:val="00B470A5"/>
    <w:rsid w:val="00B5164D"/>
    <w:rsid w:val="00B51DA9"/>
    <w:rsid w:val="00B52C63"/>
    <w:rsid w:val="00B53166"/>
    <w:rsid w:val="00B53393"/>
    <w:rsid w:val="00B56A3A"/>
    <w:rsid w:val="00B57489"/>
    <w:rsid w:val="00B60053"/>
    <w:rsid w:val="00B601B1"/>
    <w:rsid w:val="00B606F1"/>
    <w:rsid w:val="00B6246C"/>
    <w:rsid w:val="00B62D26"/>
    <w:rsid w:val="00B64971"/>
    <w:rsid w:val="00B64F5D"/>
    <w:rsid w:val="00B65A9D"/>
    <w:rsid w:val="00B71128"/>
    <w:rsid w:val="00B71ACD"/>
    <w:rsid w:val="00B721A9"/>
    <w:rsid w:val="00B72331"/>
    <w:rsid w:val="00B72672"/>
    <w:rsid w:val="00B74C88"/>
    <w:rsid w:val="00B801DB"/>
    <w:rsid w:val="00B801E7"/>
    <w:rsid w:val="00B8446D"/>
    <w:rsid w:val="00B84975"/>
    <w:rsid w:val="00B86C94"/>
    <w:rsid w:val="00B90C8D"/>
    <w:rsid w:val="00B91EC0"/>
    <w:rsid w:val="00B95354"/>
    <w:rsid w:val="00B95CFC"/>
    <w:rsid w:val="00B95E7B"/>
    <w:rsid w:val="00B96231"/>
    <w:rsid w:val="00B963A4"/>
    <w:rsid w:val="00B969D9"/>
    <w:rsid w:val="00B97A0D"/>
    <w:rsid w:val="00B97F74"/>
    <w:rsid w:val="00BA0F01"/>
    <w:rsid w:val="00BA1757"/>
    <w:rsid w:val="00BA1A51"/>
    <w:rsid w:val="00BA419C"/>
    <w:rsid w:val="00BA47A3"/>
    <w:rsid w:val="00BA5242"/>
    <w:rsid w:val="00BA531E"/>
    <w:rsid w:val="00BA5CA7"/>
    <w:rsid w:val="00BA66B4"/>
    <w:rsid w:val="00BA72CD"/>
    <w:rsid w:val="00BB1502"/>
    <w:rsid w:val="00BB31F6"/>
    <w:rsid w:val="00BB4DA8"/>
    <w:rsid w:val="00BB58B7"/>
    <w:rsid w:val="00BB6880"/>
    <w:rsid w:val="00BB6B79"/>
    <w:rsid w:val="00BC0655"/>
    <w:rsid w:val="00BC2E38"/>
    <w:rsid w:val="00BC6D49"/>
    <w:rsid w:val="00BC6DD9"/>
    <w:rsid w:val="00BC7089"/>
    <w:rsid w:val="00BC7BEB"/>
    <w:rsid w:val="00BD1BE0"/>
    <w:rsid w:val="00BD2F56"/>
    <w:rsid w:val="00BD4001"/>
    <w:rsid w:val="00BE1C1D"/>
    <w:rsid w:val="00BE262A"/>
    <w:rsid w:val="00BE3668"/>
    <w:rsid w:val="00BE382D"/>
    <w:rsid w:val="00BE46CE"/>
    <w:rsid w:val="00BE5457"/>
    <w:rsid w:val="00BE7019"/>
    <w:rsid w:val="00BE73D6"/>
    <w:rsid w:val="00BF0F65"/>
    <w:rsid w:val="00BF19B9"/>
    <w:rsid w:val="00BF2C0D"/>
    <w:rsid w:val="00BF3F23"/>
    <w:rsid w:val="00BF5221"/>
    <w:rsid w:val="00BF5C74"/>
    <w:rsid w:val="00C00062"/>
    <w:rsid w:val="00C0244E"/>
    <w:rsid w:val="00C0258A"/>
    <w:rsid w:val="00C0338B"/>
    <w:rsid w:val="00C03449"/>
    <w:rsid w:val="00C03567"/>
    <w:rsid w:val="00C03779"/>
    <w:rsid w:val="00C0527E"/>
    <w:rsid w:val="00C07208"/>
    <w:rsid w:val="00C13A4B"/>
    <w:rsid w:val="00C14376"/>
    <w:rsid w:val="00C159ED"/>
    <w:rsid w:val="00C15A08"/>
    <w:rsid w:val="00C16462"/>
    <w:rsid w:val="00C16CD4"/>
    <w:rsid w:val="00C16FE9"/>
    <w:rsid w:val="00C172BE"/>
    <w:rsid w:val="00C17A42"/>
    <w:rsid w:val="00C2027F"/>
    <w:rsid w:val="00C26862"/>
    <w:rsid w:val="00C26CB4"/>
    <w:rsid w:val="00C274A4"/>
    <w:rsid w:val="00C30C95"/>
    <w:rsid w:val="00C337BA"/>
    <w:rsid w:val="00C35F8E"/>
    <w:rsid w:val="00C37117"/>
    <w:rsid w:val="00C4202C"/>
    <w:rsid w:val="00C4251C"/>
    <w:rsid w:val="00C429F6"/>
    <w:rsid w:val="00C432C4"/>
    <w:rsid w:val="00C44810"/>
    <w:rsid w:val="00C45ABC"/>
    <w:rsid w:val="00C4625B"/>
    <w:rsid w:val="00C46AE2"/>
    <w:rsid w:val="00C475F7"/>
    <w:rsid w:val="00C5333C"/>
    <w:rsid w:val="00C5357E"/>
    <w:rsid w:val="00C53D36"/>
    <w:rsid w:val="00C54C7A"/>
    <w:rsid w:val="00C55110"/>
    <w:rsid w:val="00C56C13"/>
    <w:rsid w:val="00C57009"/>
    <w:rsid w:val="00C57467"/>
    <w:rsid w:val="00C57783"/>
    <w:rsid w:val="00C60DB6"/>
    <w:rsid w:val="00C61DA7"/>
    <w:rsid w:val="00C61EFF"/>
    <w:rsid w:val="00C620F2"/>
    <w:rsid w:val="00C6213C"/>
    <w:rsid w:val="00C64499"/>
    <w:rsid w:val="00C66A34"/>
    <w:rsid w:val="00C67693"/>
    <w:rsid w:val="00C715E3"/>
    <w:rsid w:val="00C716A8"/>
    <w:rsid w:val="00C717A7"/>
    <w:rsid w:val="00C71AFE"/>
    <w:rsid w:val="00C72036"/>
    <w:rsid w:val="00C73D66"/>
    <w:rsid w:val="00C74AC0"/>
    <w:rsid w:val="00C75F73"/>
    <w:rsid w:val="00C803CB"/>
    <w:rsid w:val="00C8084F"/>
    <w:rsid w:val="00C825C9"/>
    <w:rsid w:val="00C825E1"/>
    <w:rsid w:val="00C826D0"/>
    <w:rsid w:val="00C827A6"/>
    <w:rsid w:val="00C83566"/>
    <w:rsid w:val="00C848BD"/>
    <w:rsid w:val="00C84FF5"/>
    <w:rsid w:val="00C854CC"/>
    <w:rsid w:val="00C866D0"/>
    <w:rsid w:val="00C871E8"/>
    <w:rsid w:val="00C90727"/>
    <w:rsid w:val="00C90827"/>
    <w:rsid w:val="00C91389"/>
    <w:rsid w:val="00C91652"/>
    <w:rsid w:val="00C9167E"/>
    <w:rsid w:val="00C92808"/>
    <w:rsid w:val="00C92B98"/>
    <w:rsid w:val="00C92F7E"/>
    <w:rsid w:val="00C94B4F"/>
    <w:rsid w:val="00C9561C"/>
    <w:rsid w:val="00C959E8"/>
    <w:rsid w:val="00C95B47"/>
    <w:rsid w:val="00C968E3"/>
    <w:rsid w:val="00C96FFD"/>
    <w:rsid w:val="00C97519"/>
    <w:rsid w:val="00C97ED3"/>
    <w:rsid w:val="00CA0551"/>
    <w:rsid w:val="00CA0F76"/>
    <w:rsid w:val="00CA2F5F"/>
    <w:rsid w:val="00CA3ABC"/>
    <w:rsid w:val="00CA5D0B"/>
    <w:rsid w:val="00CA635D"/>
    <w:rsid w:val="00CA7C35"/>
    <w:rsid w:val="00CB0207"/>
    <w:rsid w:val="00CB21EA"/>
    <w:rsid w:val="00CB33E2"/>
    <w:rsid w:val="00CB3518"/>
    <w:rsid w:val="00CB38B7"/>
    <w:rsid w:val="00CB41FE"/>
    <w:rsid w:val="00CB4D75"/>
    <w:rsid w:val="00CB4F4B"/>
    <w:rsid w:val="00CB524C"/>
    <w:rsid w:val="00CB56DE"/>
    <w:rsid w:val="00CB56E3"/>
    <w:rsid w:val="00CC033F"/>
    <w:rsid w:val="00CC15C7"/>
    <w:rsid w:val="00CC221D"/>
    <w:rsid w:val="00CC22DB"/>
    <w:rsid w:val="00CC2895"/>
    <w:rsid w:val="00CC4D8B"/>
    <w:rsid w:val="00CC7A22"/>
    <w:rsid w:val="00CD1756"/>
    <w:rsid w:val="00CD1898"/>
    <w:rsid w:val="00CD296A"/>
    <w:rsid w:val="00CD4220"/>
    <w:rsid w:val="00CD4D5F"/>
    <w:rsid w:val="00CD7C1C"/>
    <w:rsid w:val="00CE0ECB"/>
    <w:rsid w:val="00CE22DD"/>
    <w:rsid w:val="00CE24F8"/>
    <w:rsid w:val="00CE2C19"/>
    <w:rsid w:val="00CE2CCC"/>
    <w:rsid w:val="00CE3BB4"/>
    <w:rsid w:val="00CE503C"/>
    <w:rsid w:val="00CE57CC"/>
    <w:rsid w:val="00CE70E5"/>
    <w:rsid w:val="00CE7AB0"/>
    <w:rsid w:val="00CF0066"/>
    <w:rsid w:val="00CF1BBC"/>
    <w:rsid w:val="00CF2A2C"/>
    <w:rsid w:val="00CF3542"/>
    <w:rsid w:val="00CF38AD"/>
    <w:rsid w:val="00CF3B35"/>
    <w:rsid w:val="00CF47D3"/>
    <w:rsid w:val="00CF5F9B"/>
    <w:rsid w:val="00D0083A"/>
    <w:rsid w:val="00D00A78"/>
    <w:rsid w:val="00D01186"/>
    <w:rsid w:val="00D01B43"/>
    <w:rsid w:val="00D04A9E"/>
    <w:rsid w:val="00D056D5"/>
    <w:rsid w:val="00D07A7D"/>
    <w:rsid w:val="00D07E79"/>
    <w:rsid w:val="00D10A24"/>
    <w:rsid w:val="00D11304"/>
    <w:rsid w:val="00D122E9"/>
    <w:rsid w:val="00D13102"/>
    <w:rsid w:val="00D131FD"/>
    <w:rsid w:val="00D177F4"/>
    <w:rsid w:val="00D20363"/>
    <w:rsid w:val="00D20C22"/>
    <w:rsid w:val="00D20F05"/>
    <w:rsid w:val="00D2109B"/>
    <w:rsid w:val="00D22624"/>
    <w:rsid w:val="00D23876"/>
    <w:rsid w:val="00D23911"/>
    <w:rsid w:val="00D24508"/>
    <w:rsid w:val="00D2480E"/>
    <w:rsid w:val="00D26EAA"/>
    <w:rsid w:val="00D2737B"/>
    <w:rsid w:val="00D27566"/>
    <w:rsid w:val="00D30186"/>
    <w:rsid w:val="00D3054D"/>
    <w:rsid w:val="00D317B2"/>
    <w:rsid w:val="00D336D1"/>
    <w:rsid w:val="00D33807"/>
    <w:rsid w:val="00D356CB"/>
    <w:rsid w:val="00D35C59"/>
    <w:rsid w:val="00D364AD"/>
    <w:rsid w:val="00D37EA3"/>
    <w:rsid w:val="00D409FB"/>
    <w:rsid w:val="00D40BDD"/>
    <w:rsid w:val="00D42AFD"/>
    <w:rsid w:val="00D42F49"/>
    <w:rsid w:val="00D44170"/>
    <w:rsid w:val="00D44623"/>
    <w:rsid w:val="00D44C2C"/>
    <w:rsid w:val="00D47B5E"/>
    <w:rsid w:val="00D5027F"/>
    <w:rsid w:val="00D506E5"/>
    <w:rsid w:val="00D50F54"/>
    <w:rsid w:val="00D52230"/>
    <w:rsid w:val="00D55322"/>
    <w:rsid w:val="00D56150"/>
    <w:rsid w:val="00D56D04"/>
    <w:rsid w:val="00D5796B"/>
    <w:rsid w:val="00D57E84"/>
    <w:rsid w:val="00D60410"/>
    <w:rsid w:val="00D63D99"/>
    <w:rsid w:val="00D64B4C"/>
    <w:rsid w:val="00D67034"/>
    <w:rsid w:val="00D67865"/>
    <w:rsid w:val="00D7158F"/>
    <w:rsid w:val="00D719D3"/>
    <w:rsid w:val="00D747A0"/>
    <w:rsid w:val="00D7493B"/>
    <w:rsid w:val="00D774C8"/>
    <w:rsid w:val="00D802AA"/>
    <w:rsid w:val="00D80864"/>
    <w:rsid w:val="00D80CF2"/>
    <w:rsid w:val="00D8129A"/>
    <w:rsid w:val="00D832AE"/>
    <w:rsid w:val="00D87215"/>
    <w:rsid w:val="00D873E7"/>
    <w:rsid w:val="00D878B8"/>
    <w:rsid w:val="00D87A5B"/>
    <w:rsid w:val="00D910D6"/>
    <w:rsid w:val="00D91B3F"/>
    <w:rsid w:val="00D920AE"/>
    <w:rsid w:val="00D952D0"/>
    <w:rsid w:val="00DA1537"/>
    <w:rsid w:val="00DA1C90"/>
    <w:rsid w:val="00DA30F0"/>
    <w:rsid w:val="00DA331F"/>
    <w:rsid w:val="00DA4704"/>
    <w:rsid w:val="00DA476D"/>
    <w:rsid w:val="00DA5095"/>
    <w:rsid w:val="00DA7B95"/>
    <w:rsid w:val="00DB0C5E"/>
    <w:rsid w:val="00DB0C6C"/>
    <w:rsid w:val="00DB3A2A"/>
    <w:rsid w:val="00DB5398"/>
    <w:rsid w:val="00DB55A3"/>
    <w:rsid w:val="00DB7055"/>
    <w:rsid w:val="00DB72C5"/>
    <w:rsid w:val="00DC035F"/>
    <w:rsid w:val="00DC04FA"/>
    <w:rsid w:val="00DC3019"/>
    <w:rsid w:val="00DC3366"/>
    <w:rsid w:val="00DC371E"/>
    <w:rsid w:val="00DC37AD"/>
    <w:rsid w:val="00DC3C09"/>
    <w:rsid w:val="00DC3F8C"/>
    <w:rsid w:val="00DC5CC2"/>
    <w:rsid w:val="00DC67C6"/>
    <w:rsid w:val="00DC6D3D"/>
    <w:rsid w:val="00DC7CE4"/>
    <w:rsid w:val="00DD02CB"/>
    <w:rsid w:val="00DD038A"/>
    <w:rsid w:val="00DD11CD"/>
    <w:rsid w:val="00DD2AEA"/>
    <w:rsid w:val="00DD4C03"/>
    <w:rsid w:val="00DD4E1C"/>
    <w:rsid w:val="00DD7A05"/>
    <w:rsid w:val="00DD7E8C"/>
    <w:rsid w:val="00DE0411"/>
    <w:rsid w:val="00DE2FF2"/>
    <w:rsid w:val="00DE4BBC"/>
    <w:rsid w:val="00DE6899"/>
    <w:rsid w:val="00DE7DBD"/>
    <w:rsid w:val="00DE7FCB"/>
    <w:rsid w:val="00DF248E"/>
    <w:rsid w:val="00DF266E"/>
    <w:rsid w:val="00DF35E1"/>
    <w:rsid w:val="00DF4B0E"/>
    <w:rsid w:val="00DF4CFC"/>
    <w:rsid w:val="00DF4D1F"/>
    <w:rsid w:val="00DF5796"/>
    <w:rsid w:val="00DF69F8"/>
    <w:rsid w:val="00DF7182"/>
    <w:rsid w:val="00E01A87"/>
    <w:rsid w:val="00E02540"/>
    <w:rsid w:val="00E029BE"/>
    <w:rsid w:val="00E03C64"/>
    <w:rsid w:val="00E049B1"/>
    <w:rsid w:val="00E04ACA"/>
    <w:rsid w:val="00E05036"/>
    <w:rsid w:val="00E052FD"/>
    <w:rsid w:val="00E0666C"/>
    <w:rsid w:val="00E07F36"/>
    <w:rsid w:val="00E10057"/>
    <w:rsid w:val="00E1032E"/>
    <w:rsid w:val="00E13414"/>
    <w:rsid w:val="00E138BA"/>
    <w:rsid w:val="00E14170"/>
    <w:rsid w:val="00E14A47"/>
    <w:rsid w:val="00E14F2C"/>
    <w:rsid w:val="00E1510F"/>
    <w:rsid w:val="00E164C0"/>
    <w:rsid w:val="00E168EB"/>
    <w:rsid w:val="00E176F2"/>
    <w:rsid w:val="00E17D94"/>
    <w:rsid w:val="00E20434"/>
    <w:rsid w:val="00E210CB"/>
    <w:rsid w:val="00E21447"/>
    <w:rsid w:val="00E217A8"/>
    <w:rsid w:val="00E21ECB"/>
    <w:rsid w:val="00E226CC"/>
    <w:rsid w:val="00E22A36"/>
    <w:rsid w:val="00E22A6B"/>
    <w:rsid w:val="00E22FD2"/>
    <w:rsid w:val="00E2465A"/>
    <w:rsid w:val="00E246C7"/>
    <w:rsid w:val="00E26C58"/>
    <w:rsid w:val="00E304D7"/>
    <w:rsid w:val="00E30FD1"/>
    <w:rsid w:val="00E3101A"/>
    <w:rsid w:val="00E32146"/>
    <w:rsid w:val="00E32837"/>
    <w:rsid w:val="00E33D25"/>
    <w:rsid w:val="00E34CBC"/>
    <w:rsid w:val="00E3642B"/>
    <w:rsid w:val="00E36F7C"/>
    <w:rsid w:val="00E400F9"/>
    <w:rsid w:val="00E4187F"/>
    <w:rsid w:val="00E4564E"/>
    <w:rsid w:val="00E460E9"/>
    <w:rsid w:val="00E46CB8"/>
    <w:rsid w:val="00E46D76"/>
    <w:rsid w:val="00E46FCE"/>
    <w:rsid w:val="00E5126F"/>
    <w:rsid w:val="00E52BA2"/>
    <w:rsid w:val="00E52E9F"/>
    <w:rsid w:val="00E546EA"/>
    <w:rsid w:val="00E55BE5"/>
    <w:rsid w:val="00E56C0B"/>
    <w:rsid w:val="00E61BA1"/>
    <w:rsid w:val="00E64375"/>
    <w:rsid w:val="00E65D98"/>
    <w:rsid w:val="00E67702"/>
    <w:rsid w:val="00E7020F"/>
    <w:rsid w:val="00E70D23"/>
    <w:rsid w:val="00E71304"/>
    <w:rsid w:val="00E739F9"/>
    <w:rsid w:val="00E73D48"/>
    <w:rsid w:val="00E75CF1"/>
    <w:rsid w:val="00E764BE"/>
    <w:rsid w:val="00E819D4"/>
    <w:rsid w:val="00E84153"/>
    <w:rsid w:val="00E8470C"/>
    <w:rsid w:val="00E851F3"/>
    <w:rsid w:val="00E85625"/>
    <w:rsid w:val="00E91E38"/>
    <w:rsid w:val="00E93207"/>
    <w:rsid w:val="00E97BBF"/>
    <w:rsid w:val="00E97D43"/>
    <w:rsid w:val="00EA0069"/>
    <w:rsid w:val="00EA0492"/>
    <w:rsid w:val="00EA17C0"/>
    <w:rsid w:val="00EA4DBF"/>
    <w:rsid w:val="00EA5761"/>
    <w:rsid w:val="00EA60EC"/>
    <w:rsid w:val="00EA648B"/>
    <w:rsid w:val="00EA7463"/>
    <w:rsid w:val="00EA7EDA"/>
    <w:rsid w:val="00EB279C"/>
    <w:rsid w:val="00EB3269"/>
    <w:rsid w:val="00EB34A1"/>
    <w:rsid w:val="00EB5B34"/>
    <w:rsid w:val="00EB5EF8"/>
    <w:rsid w:val="00EB74E3"/>
    <w:rsid w:val="00EB7DE9"/>
    <w:rsid w:val="00EC037E"/>
    <w:rsid w:val="00EC1EEB"/>
    <w:rsid w:val="00EC2EB7"/>
    <w:rsid w:val="00EC3A2B"/>
    <w:rsid w:val="00EC58F8"/>
    <w:rsid w:val="00EC713D"/>
    <w:rsid w:val="00ED012D"/>
    <w:rsid w:val="00ED021C"/>
    <w:rsid w:val="00ED044D"/>
    <w:rsid w:val="00ED0BBD"/>
    <w:rsid w:val="00ED0C68"/>
    <w:rsid w:val="00ED20CD"/>
    <w:rsid w:val="00ED29FB"/>
    <w:rsid w:val="00ED3203"/>
    <w:rsid w:val="00ED51E7"/>
    <w:rsid w:val="00ED79AE"/>
    <w:rsid w:val="00ED79DD"/>
    <w:rsid w:val="00EE2321"/>
    <w:rsid w:val="00EE4711"/>
    <w:rsid w:val="00EE4B74"/>
    <w:rsid w:val="00EE4BA0"/>
    <w:rsid w:val="00EE5827"/>
    <w:rsid w:val="00EE6CF7"/>
    <w:rsid w:val="00EF06A8"/>
    <w:rsid w:val="00EF201C"/>
    <w:rsid w:val="00EF2A77"/>
    <w:rsid w:val="00EF4779"/>
    <w:rsid w:val="00EF4F62"/>
    <w:rsid w:val="00EF611C"/>
    <w:rsid w:val="00EF6298"/>
    <w:rsid w:val="00EF655F"/>
    <w:rsid w:val="00EF6D71"/>
    <w:rsid w:val="00F0188C"/>
    <w:rsid w:val="00F0197E"/>
    <w:rsid w:val="00F02CCA"/>
    <w:rsid w:val="00F032EC"/>
    <w:rsid w:val="00F05AA4"/>
    <w:rsid w:val="00F05D6B"/>
    <w:rsid w:val="00F1118E"/>
    <w:rsid w:val="00F11DFF"/>
    <w:rsid w:val="00F1473A"/>
    <w:rsid w:val="00F1493C"/>
    <w:rsid w:val="00F16B9F"/>
    <w:rsid w:val="00F2046C"/>
    <w:rsid w:val="00F207B6"/>
    <w:rsid w:val="00F20E1D"/>
    <w:rsid w:val="00F20F05"/>
    <w:rsid w:val="00F216E6"/>
    <w:rsid w:val="00F24583"/>
    <w:rsid w:val="00F24DAF"/>
    <w:rsid w:val="00F25560"/>
    <w:rsid w:val="00F258B7"/>
    <w:rsid w:val="00F25BEA"/>
    <w:rsid w:val="00F2701D"/>
    <w:rsid w:val="00F31CF5"/>
    <w:rsid w:val="00F32589"/>
    <w:rsid w:val="00F33366"/>
    <w:rsid w:val="00F3409B"/>
    <w:rsid w:val="00F36C6C"/>
    <w:rsid w:val="00F37BDF"/>
    <w:rsid w:val="00F40312"/>
    <w:rsid w:val="00F42988"/>
    <w:rsid w:val="00F44182"/>
    <w:rsid w:val="00F45E3B"/>
    <w:rsid w:val="00F466B6"/>
    <w:rsid w:val="00F50092"/>
    <w:rsid w:val="00F54ADA"/>
    <w:rsid w:val="00F54F14"/>
    <w:rsid w:val="00F551ED"/>
    <w:rsid w:val="00F55468"/>
    <w:rsid w:val="00F57486"/>
    <w:rsid w:val="00F57556"/>
    <w:rsid w:val="00F64F57"/>
    <w:rsid w:val="00F66653"/>
    <w:rsid w:val="00F670C5"/>
    <w:rsid w:val="00F67384"/>
    <w:rsid w:val="00F67ACA"/>
    <w:rsid w:val="00F70FA1"/>
    <w:rsid w:val="00F71D8C"/>
    <w:rsid w:val="00F73883"/>
    <w:rsid w:val="00F758BD"/>
    <w:rsid w:val="00F75C2C"/>
    <w:rsid w:val="00F821F7"/>
    <w:rsid w:val="00F85EBD"/>
    <w:rsid w:val="00F85FC6"/>
    <w:rsid w:val="00F86506"/>
    <w:rsid w:val="00F87F18"/>
    <w:rsid w:val="00F91D04"/>
    <w:rsid w:val="00F929FD"/>
    <w:rsid w:val="00F93875"/>
    <w:rsid w:val="00F94F51"/>
    <w:rsid w:val="00F95871"/>
    <w:rsid w:val="00F95E16"/>
    <w:rsid w:val="00F96BF8"/>
    <w:rsid w:val="00F96EC0"/>
    <w:rsid w:val="00FA31F0"/>
    <w:rsid w:val="00FA377E"/>
    <w:rsid w:val="00FA52B6"/>
    <w:rsid w:val="00FA5AFC"/>
    <w:rsid w:val="00FA62D2"/>
    <w:rsid w:val="00FA7842"/>
    <w:rsid w:val="00FB2100"/>
    <w:rsid w:val="00FB3703"/>
    <w:rsid w:val="00FC2483"/>
    <w:rsid w:val="00FC2827"/>
    <w:rsid w:val="00FC2DBF"/>
    <w:rsid w:val="00FC3B36"/>
    <w:rsid w:val="00FC4459"/>
    <w:rsid w:val="00FC5852"/>
    <w:rsid w:val="00FC5CFA"/>
    <w:rsid w:val="00FC635E"/>
    <w:rsid w:val="00FC6927"/>
    <w:rsid w:val="00FC694F"/>
    <w:rsid w:val="00FC6DEA"/>
    <w:rsid w:val="00FC74A1"/>
    <w:rsid w:val="00FD03FE"/>
    <w:rsid w:val="00FD1217"/>
    <w:rsid w:val="00FD2EC1"/>
    <w:rsid w:val="00FD3DE3"/>
    <w:rsid w:val="00FD4AAC"/>
    <w:rsid w:val="00FD5BC5"/>
    <w:rsid w:val="00FD5F2D"/>
    <w:rsid w:val="00FD6885"/>
    <w:rsid w:val="00FD6F9A"/>
    <w:rsid w:val="00FD71B9"/>
    <w:rsid w:val="00FE29BA"/>
    <w:rsid w:val="00FE3674"/>
    <w:rsid w:val="00FE385C"/>
    <w:rsid w:val="00FE4A5F"/>
    <w:rsid w:val="00FE6521"/>
    <w:rsid w:val="00FE722E"/>
    <w:rsid w:val="00FE7396"/>
    <w:rsid w:val="00FE7891"/>
    <w:rsid w:val="00FE7FD5"/>
    <w:rsid w:val="00FF1344"/>
    <w:rsid w:val="00FF44DF"/>
    <w:rsid w:val="00FF4680"/>
    <w:rsid w:val="00FF5AC9"/>
    <w:rsid w:val="00FF6F5A"/>
    <w:rsid w:val="00FF78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E267CA"/>
  <w15:docId w15:val="{B37C070E-9748-4056-9BD1-B5115B5C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7D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74B2F"/>
    <w:pPr>
      <w:tabs>
        <w:tab w:val="center" w:pos="4536"/>
        <w:tab w:val="right" w:pos="9072"/>
      </w:tabs>
    </w:pPr>
  </w:style>
  <w:style w:type="paragraph" w:styleId="Fuzeile">
    <w:name w:val="footer"/>
    <w:basedOn w:val="Standard"/>
    <w:rsid w:val="00974B2F"/>
    <w:pPr>
      <w:tabs>
        <w:tab w:val="center" w:pos="4536"/>
        <w:tab w:val="right" w:pos="9072"/>
      </w:tabs>
    </w:pPr>
  </w:style>
  <w:style w:type="paragraph" w:styleId="Sprechblasentext">
    <w:name w:val="Balloon Text"/>
    <w:basedOn w:val="Standard"/>
    <w:link w:val="SprechblasentextZchn"/>
    <w:rsid w:val="001355E5"/>
    <w:rPr>
      <w:rFonts w:ascii="Tahoma" w:hAnsi="Tahoma" w:cs="Tahoma"/>
      <w:sz w:val="16"/>
      <w:szCs w:val="16"/>
    </w:rPr>
  </w:style>
  <w:style w:type="character" w:customStyle="1" w:styleId="SprechblasentextZchn">
    <w:name w:val="Sprechblasentext Zchn"/>
    <w:basedOn w:val="Absatz-Standardschriftart"/>
    <w:link w:val="Sprechblasentext"/>
    <w:rsid w:val="001355E5"/>
    <w:rPr>
      <w:rFonts w:ascii="Tahoma" w:hAnsi="Tahoma" w:cs="Tahoma"/>
      <w:sz w:val="16"/>
      <w:szCs w:val="16"/>
    </w:rPr>
  </w:style>
  <w:style w:type="paragraph" w:styleId="StandardWeb">
    <w:name w:val="Normal (Web)"/>
    <w:basedOn w:val="Standard"/>
    <w:uiPriority w:val="99"/>
    <w:unhideWhenUsed/>
    <w:rsid w:val="00D20F05"/>
    <w:pPr>
      <w:spacing w:before="100" w:beforeAutospacing="1" w:after="100" w:afterAutospacing="1"/>
    </w:pPr>
  </w:style>
  <w:style w:type="character" w:styleId="Hyperlink">
    <w:name w:val="Hyperlink"/>
    <w:basedOn w:val="Absatz-Standardschriftart"/>
    <w:unhideWhenUsed/>
    <w:rsid w:val="00284869"/>
    <w:rPr>
      <w:color w:val="0000FF" w:themeColor="hyperlink"/>
      <w:u w:val="single"/>
    </w:rPr>
  </w:style>
  <w:style w:type="table" w:styleId="Tabellenraster">
    <w:name w:val="Table Grid"/>
    <w:basedOn w:val="NormaleTabelle"/>
    <w:rsid w:val="00C71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unhideWhenUsed/>
    <w:rsid w:val="00EC713D"/>
    <w:rPr>
      <w:sz w:val="16"/>
      <w:szCs w:val="16"/>
    </w:rPr>
  </w:style>
  <w:style w:type="paragraph" w:styleId="Kommentartext">
    <w:name w:val="annotation text"/>
    <w:basedOn w:val="Standard"/>
    <w:link w:val="KommentartextZchn"/>
    <w:unhideWhenUsed/>
    <w:rsid w:val="00EC713D"/>
    <w:rPr>
      <w:sz w:val="20"/>
      <w:szCs w:val="20"/>
    </w:rPr>
  </w:style>
  <w:style w:type="character" w:customStyle="1" w:styleId="KommentartextZchn">
    <w:name w:val="Kommentartext Zchn"/>
    <w:basedOn w:val="Absatz-Standardschriftart"/>
    <w:link w:val="Kommentartext"/>
    <w:rsid w:val="00EC713D"/>
  </w:style>
  <w:style w:type="paragraph" w:styleId="Kommentarthema">
    <w:name w:val="annotation subject"/>
    <w:basedOn w:val="Kommentartext"/>
    <w:next w:val="Kommentartext"/>
    <w:link w:val="KommentarthemaZchn"/>
    <w:semiHidden/>
    <w:unhideWhenUsed/>
    <w:rsid w:val="00EC713D"/>
    <w:rPr>
      <w:b/>
      <w:bCs/>
    </w:rPr>
  </w:style>
  <w:style w:type="character" w:customStyle="1" w:styleId="KommentarthemaZchn">
    <w:name w:val="Kommentarthema Zchn"/>
    <w:basedOn w:val="KommentartextZchn"/>
    <w:link w:val="Kommentarthema"/>
    <w:semiHidden/>
    <w:rsid w:val="00EC71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2487">
      <w:bodyDiv w:val="1"/>
      <w:marLeft w:val="0"/>
      <w:marRight w:val="0"/>
      <w:marTop w:val="0"/>
      <w:marBottom w:val="0"/>
      <w:divBdr>
        <w:top w:val="none" w:sz="0" w:space="0" w:color="auto"/>
        <w:left w:val="none" w:sz="0" w:space="0" w:color="auto"/>
        <w:bottom w:val="none" w:sz="0" w:space="0" w:color="auto"/>
        <w:right w:val="none" w:sz="0" w:space="0" w:color="auto"/>
      </w:divBdr>
    </w:div>
    <w:div w:id="36784138">
      <w:bodyDiv w:val="1"/>
      <w:marLeft w:val="0"/>
      <w:marRight w:val="0"/>
      <w:marTop w:val="0"/>
      <w:marBottom w:val="0"/>
      <w:divBdr>
        <w:top w:val="none" w:sz="0" w:space="0" w:color="auto"/>
        <w:left w:val="none" w:sz="0" w:space="0" w:color="auto"/>
        <w:bottom w:val="none" w:sz="0" w:space="0" w:color="auto"/>
        <w:right w:val="none" w:sz="0" w:space="0" w:color="auto"/>
      </w:divBdr>
    </w:div>
    <w:div w:id="93592773">
      <w:bodyDiv w:val="1"/>
      <w:marLeft w:val="0"/>
      <w:marRight w:val="0"/>
      <w:marTop w:val="0"/>
      <w:marBottom w:val="0"/>
      <w:divBdr>
        <w:top w:val="none" w:sz="0" w:space="0" w:color="auto"/>
        <w:left w:val="none" w:sz="0" w:space="0" w:color="auto"/>
        <w:bottom w:val="none" w:sz="0" w:space="0" w:color="auto"/>
        <w:right w:val="none" w:sz="0" w:space="0" w:color="auto"/>
      </w:divBdr>
    </w:div>
    <w:div w:id="108865238">
      <w:bodyDiv w:val="1"/>
      <w:marLeft w:val="0"/>
      <w:marRight w:val="0"/>
      <w:marTop w:val="0"/>
      <w:marBottom w:val="0"/>
      <w:divBdr>
        <w:top w:val="none" w:sz="0" w:space="0" w:color="auto"/>
        <w:left w:val="none" w:sz="0" w:space="0" w:color="auto"/>
        <w:bottom w:val="none" w:sz="0" w:space="0" w:color="auto"/>
        <w:right w:val="none" w:sz="0" w:space="0" w:color="auto"/>
      </w:divBdr>
    </w:div>
    <w:div w:id="175535376">
      <w:bodyDiv w:val="1"/>
      <w:marLeft w:val="0"/>
      <w:marRight w:val="0"/>
      <w:marTop w:val="0"/>
      <w:marBottom w:val="0"/>
      <w:divBdr>
        <w:top w:val="none" w:sz="0" w:space="0" w:color="auto"/>
        <w:left w:val="none" w:sz="0" w:space="0" w:color="auto"/>
        <w:bottom w:val="none" w:sz="0" w:space="0" w:color="auto"/>
        <w:right w:val="none" w:sz="0" w:space="0" w:color="auto"/>
      </w:divBdr>
    </w:div>
    <w:div w:id="221915073">
      <w:bodyDiv w:val="1"/>
      <w:marLeft w:val="0"/>
      <w:marRight w:val="0"/>
      <w:marTop w:val="0"/>
      <w:marBottom w:val="0"/>
      <w:divBdr>
        <w:top w:val="none" w:sz="0" w:space="0" w:color="auto"/>
        <w:left w:val="none" w:sz="0" w:space="0" w:color="auto"/>
        <w:bottom w:val="none" w:sz="0" w:space="0" w:color="auto"/>
        <w:right w:val="none" w:sz="0" w:space="0" w:color="auto"/>
      </w:divBdr>
      <w:divsChild>
        <w:div w:id="1079903639">
          <w:marLeft w:val="0"/>
          <w:marRight w:val="0"/>
          <w:marTop w:val="0"/>
          <w:marBottom w:val="0"/>
          <w:divBdr>
            <w:top w:val="none" w:sz="0" w:space="0" w:color="auto"/>
            <w:left w:val="none" w:sz="0" w:space="0" w:color="auto"/>
            <w:bottom w:val="none" w:sz="0" w:space="0" w:color="auto"/>
            <w:right w:val="none" w:sz="0" w:space="0" w:color="auto"/>
          </w:divBdr>
          <w:divsChild>
            <w:div w:id="1001471088">
              <w:marLeft w:val="0"/>
              <w:marRight w:val="0"/>
              <w:marTop w:val="0"/>
              <w:marBottom w:val="100"/>
              <w:divBdr>
                <w:top w:val="none" w:sz="0" w:space="0" w:color="auto"/>
                <w:left w:val="none" w:sz="0" w:space="0" w:color="auto"/>
                <w:bottom w:val="none" w:sz="0" w:space="0" w:color="auto"/>
                <w:right w:val="none" w:sz="0" w:space="0" w:color="auto"/>
              </w:divBdr>
              <w:divsChild>
                <w:div w:id="1316180102">
                  <w:marLeft w:val="0"/>
                  <w:marRight w:val="0"/>
                  <w:marTop w:val="0"/>
                  <w:marBottom w:val="0"/>
                  <w:divBdr>
                    <w:top w:val="none" w:sz="0" w:space="0" w:color="auto"/>
                    <w:left w:val="none" w:sz="0" w:space="0" w:color="auto"/>
                    <w:bottom w:val="none" w:sz="0" w:space="0" w:color="auto"/>
                    <w:right w:val="none" w:sz="0" w:space="0" w:color="auto"/>
                  </w:divBdr>
                  <w:divsChild>
                    <w:div w:id="762141317">
                      <w:marLeft w:val="0"/>
                      <w:marRight w:val="0"/>
                      <w:marTop w:val="0"/>
                      <w:marBottom w:val="0"/>
                      <w:divBdr>
                        <w:top w:val="none" w:sz="0" w:space="0" w:color="auto"/>
                        <w:left w:val="none" w:sz="0" w:space="0" w:color="auto"/>
                        <w:bottom w:val="none" w:sz="0" w:space="0" w:color="auto"/>
                        <w:right w:val="none" w:sz="0" w:space="0" w:color="auto"/>
                      </w:divBdr>
                      <w:divsChild>
                        <w:div w:id="645621585">
                          <w:marLeft w:val="0"/>
                          <w:marRight w:val="0"/>
                          <w:marTop w:val="0"/>
                          <w:marBottom w:val="0"/>
                          <w:divBdr>
                            <w:top w:val="none" w:sz="0" w:space="0" w:color="auto"/>
                            <w:left w:val="none" w:sz="0" w:space="0" w:color="auto"/>
                            <w:bottom w:val="none" w:sz="0" w:space="0" w:color="auto"/>
                            <w:right w:val="none" w:sz="0" w:space="0" w:color="auto"/>
                          </w:divBdr>
                          <w:divsChild>
                            <w:div w:id="172008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617785">
      <w:bodyDiv w:val="1"/>
      <w:marLeft w:val="0"/>
      <w:marRight w:val="0"/>
      <w:marTop w:val="0"/>
      <w:marBottom w:val="0"/>
      <w:divBdr>
        <w:top w:val="none" w:sz="0" w:space="0" w:color="auto"/>
        <w:left w:val="none" w:sz="0" w:space="0" w:color="auto"/>
        <w:bottom w:val="none" w:sz="0" w:space="0" w:color="auto"/>
        <w:right w:val="none" w:sz="0" w:space="0" w:color="auto"/>
      </w:divBdr>
    </w:div>
    <w:div w:id="608239625">
      <w:bodyDiv w:val="1"/>
      <w:marLeft w:val="0"/>
      <w:marRight w:val="0"/>
      <w:marTop w:val="0"/>
      <w:marBottom w:val="0"/>
      <w:divBdr>
        <w:top w:val="none" w:sz="0" w:space="0" w:color="auto"/>
        <w:left w:val="none" w:sz="0" w:space="0" w:color="auto"/>
        <w:bottom w:val="none" w:sz="0" w:space="0" w:color="auto"/>
        <w:right w:val="none" w:sz="0" w:space="0" w:color="auto"/>
      </w:divBdr>
    </w:div>
    <w:div w:id="640884144">
      <w:bodyDiv w:val="1"/>
      <w:marLeft w:val="0"/>
      <w:marRight w:val="0"/>
      <w:marTop w:val="0"/>
      <w:marBottom w:val="0"/>
      <w:divBdr>
        <w:top w:val="none" w:sz="0" w:space="0" w:color="auto"/>
        <w:left w:val="none" w:sz="0" w:space="0" w:color="auto"/>
        <w:bottom w:val="none" w:sz="0" w:space="0" w:color="auto"/>
        <w:right w:val="none" w:sz="0" w:space="0" w:color="auto"/>
      </w:divBdr>
    </w:div>
    <w:div w:id="683702046">
      <w:bodyDiv w:val="1"/>
      <w:marLeft w:val="0"/>
      <w:marRight w:val="0"/>
      <w:marTop w:val="0"/>
      <w:marBottom w:val="0"/>
      <w:divBdr>
        <w:top w:val="none" w:sz="0" w:space="0" w:color="auto"/>
        <w:left w:val="none" w:sz="0" w:space="0" w:color="auto"/>
        <w:bottom w:val="none" w:sz="0" w:space="0" w:color="auto"/>
        <w:right w:val="none" w:sz="0" w:space="0" w:color="auto"/>
      </w:divBdr>
    </w:div>
    <w:div w:id="1160391370">
      <w:bodyDiv w:val="1"/>
      <w:marLeft w:val="0"/>
      <w:marRight w:val="0"/>
      <w:marTop w:val="0"/>
      <w:marBottom w:val="0"/>
      <w:divBdr>
        <w:top w:val="none" w:sz="0" w:space="0" w:color="auto"/>
        <w:left w:val="none" w:sz="0" w:space="0" w:color="auto"/>
        <w:bottom w:val="none" w:sz="0" w:space="0" w:color="auto"/>
        <w:right w:val="none" w:sz="0" w:space="0" w:color="auto"/>
      </w:divBdr>
    </w:div>
    <w:div w:id="1223908789">
      <w:bodyDiv w:val="1"/>
      <w:marLeft w:val="0"/>
      <w:marRight w:val="0"/>
      <w:marTop w:val="0"/>
      <w:marBottom w:val="0"/>
      <w:divBdr>
        <w:top w:val="none" w:sz="0" w:space="0" w:color="auto"/>
        <w:left w:val="none" w:sz="0" w:space="0" w:color="auto"/>
        <w:bottom w:val="none" w:sz="0" w:space="0" w:color="auto"/>
        <w:right w:val="none" w:sz="0" w:space="0" w:color="auto"/>
      </w:divBdr>
    </w:div>
    <w:div w:id="1330015795">
      <w:bodyDiv w:val="1"/>
      <w:marLeft w:val="0"/>
      <w:marRight w:val="0"/>
      <w:marTop w:val="0"/>
      <w:marBottom w:val="0"/>
      <w:divBdr>
        <w:top w:val="none" w:sz="0" w:space="0" w:color="auto"/>
        <w:left w:val="none" w:sz="0" w:space="0" w:color="auto"/>
        <w:bottom w:val="none" w:sz="0" w:space="0" w:color="auto"/>
        <w:right w:val="none" w:sz="0" w:space="0" w:color="auto"/>
      </w:divBdr>
    </w:div>
    <w:div w:id="1333145574">
      <w:bodyDiv w:val="1"/>
      <w:marLeft w:val="0"/>
      <w:marRight w:val="0"/>
      <w:marTop w:val="0"/>
      <w:marBottom w:val="0"/>
      <w:divBdr>
        <w:top w:val="none" w:sz="0" w:space="0" w:color="auto"/>
        <w:left w:val="none" w:sz="0" w:space="0" w:color="auto"/>
        <w:bottom w:val="none" w:sz="0" w:space="0" w:color="auto"/>
        <w:right w:val="none" w:sz="0" w:space="0" w:color="auto"/>
      </w:divBdr>
      <w:divsChild>
        <w:div w:id="1747996686">
          <w:marLeft w:val="0"/>
          <w:marRight w:val="0"/>
          <w:marTop w:val="0"/>
          <w:marBottom w:val="0"/>
          <w:divBdr>
            <w:top w:val="none" w:sz="0" w:space="0" w:color="auto"/>
            <w:left w:val="none" w:sz="0" w:space="0" w:color="auto"/>
            <w:bottom w:val="none" w:sz="0" w:space="0" w:color="auto"/>
            <w:right w:val="none" w:sz="0" w:space="0" w:color="auto"/>
          </w:divBdr>
          <w:divsChild>
            <w:div w:id="74376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45210">
      <w:bodyDiv w:val="1"/>
      <w:marLeft w:val="0"/>
      <w:marRight w:val="0"/>
      <w:marTop w:val="0"/>
      <w:marBottom w:val="0"/>
      <w:divBdr>
        <w:top w:val="none" w:sz="0" w:space="0" w:color="auto"/>
        <w:left w:val="none" w:sz="0" w:space="0" w:color="auto"/>
        <w:bottom w:val="none" w:sz="0" w:space="0" w:color="auto"/>
        <w:right w:val="none" w:sz="0" w:space="0" w:color="auto"/>
      </w:divBdr>
    </w:div>
    <w:div w:id="1422802096">
      <w:bodyDiv w:val="1"/>
      <w:marLeft w:val="0"/>
      <w:marRight w:val="0"/>
      <w:marTop w:val="0"/>
      <w:marBottom w:val="0"/>
      <w:divBdr>
        <w:top w:val="none" w:sz="0" w:space="0" w:color="auto"/>
        <w:left w:val="none" w:sz="0" w:space="0" w:color="auto"/>
        <w:bottom w:val="none" w:sz="0" w:space="0" w:color="auto"/>
        <w:right w:val="none" w:sz="0" w:space="0" w:color="auto"/>
      </w:divBdr>
    </w:div>
    <w:div w:id="1507204816">
      <w:bodyDiv w:val="1"/>
      <w:marLeft w:val="0"/>
      <w:marRight w:val="0"/>
      <w:marTop w:val="0"/>
      <w:marBottom w:val="0"/>
      <w:divBdr>
        <w:top w:val="none" w:sz="0" w:space="0" w:color="auto"/>
        <w:left w:val="none" w:sz="0" w:space="0" w:color="auto"/>
        <w:bottom w:val="none" w:sz="0" w:space="0" w:color="auto"/>
        <w:right w:val="none" w:sz="0" w:space="0" w:color="auto"/>
      </w:divBdr>
    </w:div>
    <w:div w:id="1539053212">
      <w:bodyDiv w:val="1"/>
      <w:marLeft w:val="0"/>
      <w:marRight w:val="0"/>
      <w:marTop w:val="0"/>
      <w:marBottom w:val="0"/>
      <w:divBdr>
        <w:top w:val="none" w:sz="0" w:space="0" w:color="auto"/>
        <w:left w:val="none" w:sz="0" w:space="0" w:color="auto"/>
        <w:bottom w:val="none" w:sz="0" w:space="0" w:color="auto"/>
        <w:right w:val="none" w:sz="0" w:space="0" w:color="auto"/>
      </w:divBdr>
    </w:div>
    <w:div w:id="1603873027">
      <w:bodyDiv w:val="1"/>
      <w:marLeft w:val="0"/>
      <w:marRight w:val="0"/>
      <w:marTop w:val="0"/>
      <w:marBottom w:val="0"/>
      <w:divBdr>
        <w:top w:val="none" w:sz="0" w:space="0" w:color="auto"/>
        <w:left w:val="none" w:sz="0" w:space="0" w:color="auto"/>
        <w:bottom w:val="none" w:sz="0" w:space="0" w:color="auto"/>
        <w:right w:val="none" w:sz="0" w:space="0" w:color="auto"/>
      </w:divBdr>
      <w:divsChild>
        <w:div w:id="799222519">
          <w:marLeft w:val="0"/>
          <w:marRight w:val="0"/>
          <w:marTop w:val="0"/>
          <w:marBottom w:val="0"/>
          <w:divBdr>
            <w:top w:val="none" w:sz="0" w:space="0" w:color="auto"/>
            <w:left w:val="none" w:sz="0" w:space="0" w:color="auto"/>
            <w:bottom w:val="none" w:sz="0" w:space="0" w:color="auto"/>
            <w:right w:val="none" w:sz="0" w:space="0" w:color="auto"/>
          </w:divBdr>
        </w:div>
      </w:divsChild>
    </w:div>
    <w:div w:id="1970285181">
      <w:bodyDiv w:val="1"/>
      <w:marLeft w:val="0"/>
      <w:marRight w:val="0"/>
      <w:marTop w:val="0"/>
      <w:marBottom w:val="0"/>
      <w:divBdr>
        <w:top w:val="none" w:sz="0" w:space="0" w:color="auto"/>
        <w:left w:val="none" w:sz="0" w:space="0" w:color="auto"/>
        <w:bottom w:val="none" w:sz="0" w:space="0" w:color="auto"/>
        <w:right w:val="none" w:sz="0" w:space="0" w:color="auto"/>
      </w:divBdr>
    </w:div>
    <w:div w:id="2102096647">
      <w:bodyDiv w:val="1"/>
      <w:marLeft w:val="0"/>
      <w:marRight w:val="0"/>
      <w:marTop w:val="0"/>
      <w:marBottom w:val="0"/>
      <w:divBdr>
        <w:top w:val="none" w:sz="0" w:space="0" w:color="auto"/>
        <w:left w:val="none" w:sz="0" w:space="0" w:color="auto"/>
        <w:bottom w:val="none" w:sz="0" w:space="0" w:color="auto"/>
        <w:right w:val="none" w:sz="0" w:space="0" w:color="auto"/>
      </w:divBdr>
    </w:div>
    <w:div w:id="2134908687">
      <w:bodyDiv w:val="1"/>
      <w:marLeft w:val="0"/>
      <w:marRight w:val="0"/>
      <w:marTop w:val="0"/>
      <w:marBottom w:val="0"/>
      <w:divBdr>
        <w:top w:val="none" w:sz="0" w:space="0" w:color="auto"/>
        <w:left w:val="none" w:sz="0" w:space="0" w:color="auto"/>
        <w:bottom w:val="none" w:sz="0" w:space="0" w:color="auto"/>
        <w:right w:val="none" w:sz="0" w:space="0" w:color="auto"/>
      </w:divBdr>
      <w:divsChild>
        <w:div w:id="1084883694">
          <w:marLeft w:val="0"/>
          <w:marRight w:val="0"/>
          <w:marTop w:val="0"/>
          <w:marBottom w:val="0"/>
          <w:divBdr>
            <w:top w:val="none" w:sz="0" w:space="0" w:color="auto"/>
            <w:left w:val="none" w:sz="0" w:space="0" w:color="auto"/>
            <w:bottom w:val="none" w:sz="0" w:space="0" w:color="auto"/>
            <w:right w:val="none" w:sz="0" w:space="0" w:color="auto"/>
          </w:divBdr>
          <w:divsChild>
            <w:div w:id="214566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5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berg\Desktop\VEK-000010_Manuskript_0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06BD5-FD23-451E-834D-04CCF910C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VEK-000010_Manuskript_01</Template>
  <TotalTime>0</TotalTime>
  <Pages>3</Pages>
  <Words>604</Words>
  <Characters>3810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Carsten Meinke</dc:creator>
  <cp:lastModifiedBy>Jan Sulzbacher</cp:lastModifiedBy>
  <cp:revision>2</cp:revision>
  <cp:lastPrinted>2023-10-09T14:10:00Z</cp:lastPrinted>
  <dcterms:created xsi:type="dcterms:W3CDTF">2023-10-26T10:14:00Z</dcterms:created>
  <dcterms:modified xsi:type="dcterms:W3CDTF">2023-10-26T10:14:00Z</dcterms:modified>
</cp:coreProperties>
</file>